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43AA" w14:textId="389A56B5" w:rsidR="00C97B0C" w:rsidRPr="00CC4B2E" w:rsidRDefault="00A94C02" w:rsidP="00087B10">
      <w:pPr>
        <w:spacing w:after="0" w:line="240" w:lineRule="auto"/>
        <w:jc w:val="right"/>
        <w:rPr>
          <w:rFonts w:ascii="Arial" w:hAnsi="Arial" w:cs="Arial"/>
          <w:sz w:val="24"/>
          <w:szCs w:val="24"/>
        </w:rPr>
      </w:pPr>
      <w:r w:rsidRPr="00CC4B2E">
        <w:rPr>
          <w:rFonts w:ascii="Arial" w:hAnsi="Arial" w:cs="Arial"/>
          <w:i/>
          <w:iCs/>
          <w:sz w:val="24"/>
          <w:szCs w:val="24"/>
        </w:rPr>
        <w:t>NH</w:t>
      </w:r>
      <w:r w:rsidR="00C97B0C" w:rsidRPr="00CC4B2E">
        <w:rPr>
          <w:rFonts w:ascii="Arial" w:hAnsi="Arial" w:cs="Arial"/>
          <w:i/>
          <w:iCs/>
          <w:sz w:val="24"/>
          <w:szCs w:val="24"/>
        </w:rPr>
        <w:t>-v-Department for Communities (</w:t>
      </w:r>
      <w:r w:rsidR="005628FF" w:rsidRPr="00CC4B2E">
        <w:rPr>
          <w:rFonts w:ascii="Arial" w:hAnsi="Arial" w:cs="Arial"/>
          <w:i/>
          <w:iCs/>
          <w:sz w:val="24"/>
          <w:szCs w:val="24"/>
        </w:rPr>
        <w:t>PIP</w:t>
      </w:r>
      <w:r w:rsidR="00C97B0C" w:rsidRPr="00CC4B2E">
        <w:rPr>
          <w:rFonts w:ascii="Arial" w:hAnsi="Arial" w:cs="Arial"/>
          <w:i/>
          <w:iCs/>
          <w:sz w:val="24"/>
          <w:szCs w:val="24"/>
        </w:rPr>
        <w:t>)</w:t>
      </w:r>
      <w:r w:rsidR="00C97B0C" w:rsidRPr="00CC4B2E">
        <w:rPr>
          <w:rFonts w:ascii="Arial" w:hAnsi="Arial" w:cs="Arial"/>
          <w:sz w:val="24"/>
          <w:szCs w:val="24"/>
        </w:rPr>
        <w:t xml:space="preserve"> [2021] </w:t>
      </w:r>
      <w:proofErr w:type="spellStart"/>
      <w:r w:rsidR="00C97B0C" w:rsidRPr="00CC4B2E">
        <w:rPr>
          <w:rFonts w:ascii="Arial" w:hAnsi="Arial" w:cs="Arial"/>
          <w:sz w:val="24"/>
          <w:szCs w:val="24"/>
        </w:rPr>
        <w:t>NICom</w:t>
      </w:r>
      <w:proofErr w:type="spellEnd"/>
      <w:r w:rsidR="00C97B0C" w:rsidRPr="00CC4B2E">
        <w:rPr>
          <w:rFonts w:ascii="Arial" w:hAnsi="Arial" w:cs="Arial"/>
          <w:sz w:val="24"/>
          <w:szCs w:val="24"/>
        </w:rPr>
        <w:t xml:space="preserve"> </w:t>
      </w:r>
      <w:r w:rsidR="00CF24B7" w:rsidRPr="00CC4B2E">
        <w:rPr>
          <w:rFonts w:ascii="Arial" w:hAnsi="Arial" w:cs="Arial"/>
          <w:sz w:val="24"/>
          <w:szCs w:val="24"/>
        </w:rPr>
        <w:t>37</w:t>
      </w:r>
    </w:p>
    <w:p w14:paraId="1B4FFA15" w14:textId="77777777" w:rsidR="00C348AA" w:rsidRPr="00CC4B2E" w:rsidRDefault="00C348AA" w:rsidP="00087B10">
      <w:pPr>
        <w:pStyle w:val="Default"/>
        <w:jc w:val="right"/>
      </w:pPr>
    </w:p>
    <w:p w14:paraId="160F5410" w14:textId="1DE4506D" w:rsidR="006C5DE7" w:rsidRPr="00CC4B2E" w:rsidRDefault="00C348AA" w:rsidP="00087B10">
      <w:pPr>
        <w:pStyle w:val="Default"/>
        <w:jc w:val="right"/>
        <w:rPr>
          <w:rStyle w:val="normaltextrun"/>
          <w:shd w:val="clear" w:color="auto" w:fill="FFFFFF"/>
        </w:rPr>
      </w:pPr>
      <w:r w:rsidRPr="00CC4B2E">
        <w:t>Decision No:</w:t>
      </w:r>
      <w:r w:rsidR="00CC4B2E">
        <w:t xml:space="preserve"> </w:t>
      </w:r>
      <w:r w:rsidRPr="00CC4B2E">
        <w:t xml:space="preserve"> C12</w:t>
      </w:r>
      <w:r w:rsidR="006C5DE7" w:rsidRPr="00CC4B2E">
        <w:rPr>
          <w:rStyle w:val="normaltextrun"/>
          <w:shd w:val="clear" w:color="auto" w:fill="FFFFFF"/>
        </w:rPr>
        <w:t>/2</w:t>
      </w:r>
      <w:r w:rsidRPr="00CC4B2E">
        <w:rPr>
          <w:rStyle w:val="normaltextrun"/>
          <w:shd w:val="clear" w:color="auto" w:fill="FFFFFF"/>
        </w:rPr>
        <w:t>1</w:t>
      </w:r>
      <w:r w:rsidR="006C5DE7" w:rsidRPr="00CC4B2E">
        <w:rPr>
          <w:rStyle w:val="normaltextrun"/>
          <w:shd w:val="clear" w:color="auto" w:fill="FFFFFF"/>
        </w:rPr>
        <w:t>-2</w:t>
      </w:r>
      <w:r w:rsidRPr="00CC4B2E">
        <w:rPr>
          <w:rStyle w:val="normaltextrun"/>
          <w:shd w:val="clear" w:color="auto" w:fill="FFFFFF"/>
        </w:rPr>
        <w:t>2</w:t>
      </w:r>
      <w:r w:rsidR="006C5DE7" w:rsidRPr="00CC4B2E">
        <w:rPr>
          <w:rStyle w:val="normaltextrun"/>
          <w:shd w:val="clear" w:color="auto" w:fill="FFFFFF"/>
        </w:rPr>
        <w:t xml:space="preserve"> (</w:t>
      </w:r>
      <w:r w:rsidR="005628FF" w:rsidRPr="00CC4B2E">
        <w:rPr>
          <w:rStyle w:val="normaltextrun"/>
          <w:shd w:val="clear" w:color="auto" w:fill="FFFFFF"/>
        </w:rPr>
        <w:t>PIP</w:t>
      </w:r>
      <w:r w:rsidR="006C5DE7" w:rsidRPr="00CC4B2E">
        <w:rPr>
          <w:rStyle w:val="normaltextrun"/>
          <w:shd w:val="clear" w:color="auto" w:fill="FFFFFF"/>
        </w:rPr>
        <w:t>)</w:t>
      </w:r>
    </w:p>
    <w:p w14:paraId="65F54904" w14:textId="7D4A284B" w:rsidR="00CD0D92" w:rsidRPr="00CC4B2E" w:rsidRDefault="00CD0D92" w:rsidP="00087B10">
      <w:pPr>
        <w:pStyle w:val="Default"/>
        <w:jc w:val="center"/>
      </w:pPr>
    </w:p>
    <w:p w14:paraId="1C06BE1B" w14:textId="20F8B81D" w:rsidR="00C348AA" w:rsidRPr="00CC4B2E" w:rsidRDefault="00C348AA" w:rsidP="00087B10">
      <w:pPr>
        <w:pStyle w:val="Default"/>
        <w:jc w:val="center"/>
      </w:pPr>
    </w:p>
    <w:p w14:paraId="0B3FDDD0" w14:textId="00BBF58C" w:rsidR="00C348AA" w:rsidRPr="00CC4B2E" w:rsidRDefault="00C348AA" w:rsidP="00087B10">
      <w:pPr>
        <w:pStyle w:val="Default"/>
        <w:jc w:val="center"/>
      </w:pPr>
    </w:p>
    <w:p w14:paraId="5B68A05C" w14:textId="2EBDFA76" w:rsidR="00CF24B7" w:rsidRPr="00CC4B2E" w:rsidRDefault="00CF24B7" w:rsidP="00087B10">
      <w:pPr>
        <w:pStyle w:val="Default"/>
        <w:jc w:val="center"/>
      </w:pPr>
    </w:p>
    <w:p w14:paraId="5AC81ED1" w14:textId="75D17C30" w:rsidR="00CD0D92" w:rsidRPr="00CC4B2E" w:rsidRDefault="00CD0D92" w:rsidP="00087B10">
      <w:pPr>
        <w:pStyle w:val="Default"/>
        <w:jc w:val="center"/>
      </w:pPr>
    </w:p>
    <w:p w14:paraId="6067223E" w14:textId="77777777" w:rsidR="00DA765F" w:rsidRPr="00CC4B2E" w:rsidRDefault="00DA765F" w:rsidP="00087B10">
      <w:pPr>
        <w:spacing w:after="0" w:line="240" w:lineRule="auto"/>
        <w:jc w:val="center"/>
        <w:rPr>
          <w:rFonts w:ascii="Arial" w:hAnsi="Arial" w:cs="Arial"/>
          <w:sz w:val="24"/>
          <w:szCs w:val="24"/>
        </w:rPr>
      </w:pPr>
    </w:p>
    <w:p w14:paraId="230EF16C" w14:textId="1A4A94A6" w:rsidR="006C5DE7" w:rsidRPr="00CC4B2E" w:rsidRDefault="006C5DE7" w:rsidP="00087B10">
      <w:pPr>
        <w:suppressAutoHyphens/>
        <w:spacing w:after="0" w:line="240" w:lineRule="atLeast"/>
        <w:jc w:val="center"/>
        <w:rPr>
          <w:rFonts w:ascii="Arial" w:hAnsi="Arial" w:cs="Arial"/>
          <w:b/>
          <w:bCs/>
          <w:spacing w:val="-3"/>
          <w:sz w:val="24"/>
          <w:szCs w:val="24"/>
        </w:rPr>
      </w:pPr>
      <w:r w:rsidRPr="00CC4B2E">
        <w:rPr>
          <w:rFonts w:ascii="Arial" w:hAnsi="Arial" w:cs="Arial"/>
          <w:b/>
          <w:bCs/>
          <w:spacing w:val="-3"/>
          <w:sz w:val="24"/>
          <w:szCs w:val="24"/>
        </w:rPr>
        <w:t>SOCIAL SECURITY ADMINISTRATION (NORTHERN IRELAND) ACT 1992</w:t>
      </w:r>
    </w:p>
    <w:p w14:paraId="0F507B1A" w14:textId="77777777" w:rsidR="006C5DE7" w:rsidRPr="00CC4B2E" w:rsidRDefault="006C5DE7" w:rsidP="00087B10">
      <w:pPr>
        <w:suppressAutoHyphens/>
        <w:spacing w:after="0" w:line="240" w:lineRule="atLeast"/>
        <w:jc w:val="center"/>
        <w:rPr>
          <w:rFonts w:ascii="Arial" w:hAnsi="Arial" w:cs="Arial"/>
          <w:b/>
          <w:bCs/>
          <w:spacing w:val="-3"/>
          <w:sz w:val="24"/>
          <w:szCs w:val="24"/>
        </w:rPr>
      </w:pPr>
    </w:p>
    <w:p w14:paraId="1D8F5722" w14:textId="77777777" w:rsidR="006C5DE7" w:rsidRPr="00CC4B2E" w:rsidRDefault="006C5DE7" w:rsidP="00087B10">
      <w:pPr>
        <w:pStyle w:val="Heading2"/>
        <w:rPr>
          <w:rFonts w:ascii="Arial" w:hAnsi="Arial" w:cs="Arial"/>
        </w:rPr>
      </w:pPr>
      <w:r w:rsidRPr="00CC4B2E">
        <w:rPr>
          <w:rFonts w:ascii="Arial" w:hAnsi="Arial" w:cs="Arial"/>
        </w:rPr>
        <w:t>SOCIAL SECURITY (NORTHERN IRELAND) ORDER 1998</w:t>
      </w:r>
    </w:p>
    <w:p w14:paraId="1F0E8028" w14:textId="77777777" w:rsidR="006C5DE7" w:rsidRPr="00CC4B2E" w:rsidRDefault="006C5DE7" w:rsidP="00087B10">
      <w:pPr>
        <w:tabs>
          <w:tab w:val="center" w:pos="4513"/>
        </w:tabs>
        <w:suppressAutoHyphens/>
        <w:spacing w:after="0" w:line="240" w:lineRule="atLeast"/>
        <w:jc w:val="center"/>
        <w:rPr>
          <w:rFonts w:ascii="Arial" w:hAnsi="Arial" w:cs="Arial"/>
          <w:spacing w:val="-3"/>
          <w:sz w:val="24"/>
          <w:szCs w:val="24"/>
        </w:rPr>
      </w:pPr>
    </w:p>
    <w:p w14:paraId="0A5738FB" w14:textId="09BEA851" w:rsidR="006C5DE7" w:rsidRPr="00CC4B2E" w:rsidRDefault="00A94C02" w:rsidP="00087B10">
      <w:pPr>
        <w:tabs>
          <w:tab w:val="center" w:pos="4513"/>
        </w:tabs>
        <w:suppressAutoHyphens/>
        <w:spacing w:after="0" w:line="240" w:lineRule="atLeast"/>
        <w:jc w:val="center"/>
        <w:rPr>
          <w:rFonts w:ascii="Arial" w:hAnsi="Arial" w:cs="Arial"/>
          <w:b/>
          <w:bCs/>
          <w:spacing w:val="-3"/>
          <w:sz w:val="24"/>
          <w:szCs w:val="24"/>
          <w:u w:val="single"/>
        </w:rPr>
      </w:pPr>
      <w:r w:rsidRPr="00CC4B2E">
        <w:rPr>
          <w:rFonts w:ascii="Arial" w:hAnsi="Arial" w:cs="Arial"/>
          <w:b/>
          <w:bCs/>
          <w:spacing w:val="-3"/>
          <w:sz w:val="24"/>
          <w:szCs w:val="24"/>
          <w:u w:val="single"/>
        </w:rPr>
        <w:t>PERSONAL INDEPENDENCE PAYMENT</w:t>
      </w:r>
    </w:p>
    <w:p w14:paraId="4F319C5F" w14:textId="77777777" w:rsidR="006C5DE7" w:rsidRPr="00CC4B2E" w:rsidRDefault="006C5DE7" w:rsidP="00087B10">
      <w:pPr>
        <w:tabs>
          <w:tab w:val="left" w:pos="-720"/>
        </w:tabs>
        <w:suppressAutoHyphens/>
        <w:spacing w:after="0" w:line="240" w:lineRule="atLeast"/>
        <w:jc w:val="center"/>
        <w:rPr>
          <w:rFonts w:ascii="Arial" w:hAnsi="Arial" w:cs="Arial"/>
          <w:spacing w:val="-3"/>
          <w:sz w:val="24"/>
          <w:szCs w:val="24"/>
        </w:rPr>
      </w:pPr>
    </w:p>
    <w:p w14:paraId="698CAD4B" w14:textId="77777777" w:rsidR="00797068" w:rsidRPr="00CC4B2E" w:rsidRDefault="00797068" w:rsidP="00087B10">
      <w:pPr>
        <w:tabs>
          <w:tab w:val="center" w:pos="4513"/>
        </w:tabs>
        <w:suppressAutoHyphens/>
        <w:spacing w:after="0" w:line="240" w:lineRule="atLeast"/>
        <w:jc w:val="center"/>
        <w:rPr>
          <w:rFonts w:ascii="Arial" w:hAnsi="Arial" w:cs="Arial"/>
          <w:spacing w:val="-3"/>
          <w:sz w:val="24"/>
          <w:szCs w:val="24"/>
        </w:rPr>
      </w:pPr>
    </w:p>
    <w:p w14:paraId="2B51E880" w14:textId="4E31DA33" w:rsidR="006C5DE7" w:rsidRPr="00CC4B2E" w:rsidRDefault="006C5DE7" w:rsidP="00087B10">
      <w:pPr>
        <w:tabs>
          <w:tab w:val="center" w:pos="4513"/>
        </w:tabs>
        <w:suppressAutoHyphens/>
        <w:spacing w:after="0" w:line="240" w:lineRule="atLeast"/>
        <w:jc w:val="center"/>
        <w:rPr>
          <w:rFonts w:ascii="Arial" w:hAnsi="Arial" w:cs="Arial"/>
          <w:spacing w:val="-3"/>
          <w:sz w:val="24"/>
          <w:szCs w:val="24"/>
        </w:rPr>
      </w:pPr>
      <w:r w:rsidRPr="00CC4B2E">
        <w:rPr>
          <w:rFonts w:ascii="Arial" w:hAnsi="Arial" w:cs="Arial"/>
          <w:spacing w:val="-3"/>
          <w:sz w:val="24"/>
          <w:szCs w:val="24"/>
        </w:rPr>
        <w:t>A</w:t>
      </w:r>
      <w:r w:rsidR="004A7CD6" w:rsidRPr="00CC4B2E">
        <w:rPr>
          <w:rFonts w:ascii="Arial" w:hAnsi="Arial" w:cs="Arial"/>
          <w:spacing w:val="-3"/>
          <w:sz w:val="24"/>
          <w:szCs w:val="24"/>
        </w:rPr>
        <w:t xml:space="preserve">ppeal </w:t>
      </w:r>
      <w:r w:rsidRPr="00CC4B2E">
        <w:rPr>
          <w:rFonts w:ascii="Arial" w:hAnsi="Arial" w:cs="Arial"/>
          <w:spacing w:val="-3"/>
          <w:sz w:val="24"/>
          <w:szCs w:val="24"/>
        </w:rPr>
        <w:t>to a Social Security Commissioner</w:t>
      </w:r>
    </w:p>
    <w:p w14:paraId="00512DA7" w14:textId="1D527910" w:rsidR="006C5DE7" w:rsidRPr="00CC4B2E" w:rsidRDefault="006C5DE7" w:rsidP="00087B10">
      <w:pPr>
        <w:tabs>
          <w:tab w:val="center" w:pos="4513"/>
        </w:tabs>
        <w:suppressAutoHyphens/>
        <w:spacing w:after="0" w:line="240" w:lineRule="atLeast"/>
        <w:jc w:val="center"/>
        <w:rPr>
          <w:rFonts w:ascii="Arial" w:hAnsi="Arial" w:cs="Arial"/>
          <w:spacing w:val="-3"/>
          <w:sz w:val="24"/>
          <w:szCs w:val="24"/>
        </w:rPr>
      </w:pPr>
      <w:r w:rsidRPr="00CC4B2E">
        <w:rPr>
          <w:rFonts w:ascii="Arial" w:hAnsi="Arial" w:cs="Arial"/>
          <w:spacing w:val="-3"/>
          <w:sz w:val="24"/>
          <w:szCs w:val="24"/>
        </w:rPr>
        <w:t xml:space="preserve">on a question of law from a </w:t>
      </w:r>
      <w:r w:rsidR="00797068" w:rsidRPr="00CC4B2E">
        <w:rPr>
          <w:rFonts w:ascii="Arial" w:hAnsi="Arial" w:cs="Arial"/>
          <w:spacing w:val="-3"/>
          <w:sz w:val="24"/>
          <w:szCs w:val="24"/>
        </w:rPr>
        <w:t>T</w:t>
      </w:r>
      <w:r w:rsidRPr="00CC4B2E">
        <w:rPr>
          <w:rFonts w:ascii="Arial" w:hAnsi="Arial" w:cs="Arial"/>
          <w:spacing w:val="-3"/>
          <w:sz w:val="24"/>
          <w:szCs w:val="24"/>
        </w:rPr>
        <w:t>ribunal's decision</w:t>
      </w:r>
    </w:p>
    <w:p w14:paraId="45510728" w14:textId="02442B22" w:rsidR="006C5DE7" w:rsidRPr="00CC4B2E" w:rsidRDefault="006C5DE7" w:rsidP="00087B10">
      <w:pPr>
        <w:tabs>
          <w:tab w:val="center" w:pos="4513"/>
        </w:tabs>
        <w:suppressAutoHyphens/>
        <w:spacing w:after="0" w:line="240" w:lineRule="atLeast"/>
        <w:jc w:val="center"/>
        <w:rPr>
          <w:rFonts w:ascii="Arial" w:hAnsi="Arial" w:cs="Arial"/>
          <w:spacing w:val="-3"/>
          <w:sz w:val="24"/>
          <w:szCs w:val="24"/>
        </w:rPr>
      </w:pPr>
      <w:r w:rsidRPr="00CC4B2E">
        <w:rPr>
          <w:rFonts w:ascii="Arial" w:hAnsi="Arial" w:cs="Arial"/>
          <w:spacing w:val="-3"/>
          <w:sz w:val="24"/>
          <w:szCs w:val="24"/>
        </w:rPr>
        <w:t>dated 1</w:t>
      </w:r>
      <w:r w:rsidR="00C827EF" w:rsidRPr="00CC4B2E">
        <w:rPr>
          <w:rFonts w:ascii="Arial" w:hAnsi="Arial" w:cs="Arial"/>
          <w:spacing w:val="-3"/>
          <w:sz w:val="24"/>
          <w:szCs w:val="24"/>
        </w:rPr>
        <w:t>2 September</w:t>
      </w:r>
      <w:r w:rsidRPr="00CC4B2E">
        <w:rPr>
          <w:rFonts w:ascii="Arial" w:hAnsi="Arial" w:cs="Arial"/>
          <w:spacing w:val="-3"/>
          <w:sz w:val="24"/>
          <w:szCs w:val="24"/>
        </w:rPr>
        <w:t xml:space="preserve"> 2019</w:t>
      </w:r>
    </w:p>
    <w:p w14:paraId="5FB8C386" w14:textId="59D49F09" w:rsidR="00797068" w:rsidRPr="00CC4B2E" w:rsidRDefault="00797068" w:rsidP="00087B10">
      <w:pPr>
        <w:tabs>
          <w:tab w:val="center" w:pos="4513"/>
        </w:tabs>
        <w:suppressAutoHyphens/>
        <w:spacing w:after="0" w:line="240" w:lineRule="atLeast"/>
        <w:jc w:val="center"/>
        <w:rPr>
          <w:rFonts w:ascii="Arial" w:hAnsi="Arial" w:cs="Arial"/>
          <w:spacing w:val="-3"/>
          <w:sz w:val="24"/>
          <w:szCs w:val="24"/>
        </w:rPr>
      </w:pPr>
    </w:p>
    <w:p w14:paraId="4CE5F80E" w14:textId="77777777" w:rsidR="0084373D" w:rsidRPr="00CC4B2E" w:rsidRDefault="0084373D" w:rsidP="00087B10">
      <w:pPr>
        <w:tabs>
          <w:tab w:val="center" w:pos="4513"/>
        </w:tabs>
        <w:suppressAutoHyphens/>
        <w:spacing w:after="0" w:line="240" w:lineRule="atLeast"/>
        <w:jc w:val="center"/>
        <w:rPr>
          <w:rFonts w:ascii="Arial" w:hAnsi="Arial" w:cs="Arial"/>
          <w:spacing w:val="-3"/>
          <w:sz w:val="24"/>
          <w:szCs w:val="24"/>
        </w:rPr>
      </w:pPr>
    </w:p>
    <w:p w14:paraId="508C58CE" w14:textId="77777777" w:rsidR="006C5DE7" w:rsidRPr="00CC4B2E" w:rsidRDefault="006C5DE7" w:rsidP="00087B10">
      <w:pPr>
        <w:tabs>
          <w:tab w:val="left" w:pos="-720"/>
        </w:tabs>
        <w:suppressAutoHyphens/>
        <w:spacing w:after="0" w:line="240" w:lineRule="atLeast"/>
        <w:jc w:val="center"/>
        <w:rPr>
          <w:rFonts w:ascii="Arial" w:hAnsi="Arial" w:cs="Arial"/>
          <w:spacing w:val="-3"/>
          <w:sz w:val="24"/>
          <w:szCs w:val="24"/>
        </w:rPr>
      </w:pPr>
    </w:p>
    <w:p w14:paraId="3337C5CE" w14:textId="3A914FB5" w:rsidR="006C5DE7" w:rsidRPr="00CC4B2E" w:rsidRDefault="006C5DE7" w:rsidP="00087B10">
      <w:pPr>
        <w:tabs>
          <w:tab w:val="center" w:pos="4513"/>
        </w:tabs>
        <w:suppressAutoHyphens/>
        <w:spacing w:after="0" w:line="240" w:lineRule="atLeast"/>
        <w:jc w:val="center"/>
        <w:rPr>
          <w:rFonts w:ascii="Arial" w:hAnsi="Arial" w:cs="Arial"/>
          <w:b/>
          <w:bCs/>
          <w:spacing w:val="-3"/>
          <w:sz w:val="24"/>
          <w:szCs w:val="24"/>
        </w:rPr>
      </w:pPr>
      <w:r w:rsidRPr="00CC4B2E">
        <w:rPr>
          <w:rFonts w:ascii="Arial" w:hAnsi="Arial" w:cs="Arial"/>
          <w:b/>
          <w:bCs/>
          <w:spacing w:val="-3"/>
          <w:sz w:val="24"/>
          <w:szCs w:val="24"/>
          <w:u w:val="single"/>
        </w:rPr>
        <w:t>DE</w:t>
      </w:r>
      <w:r w:rsidR="00797068" w:rsidRPr="00CC4B2E">
        <w:rPr>
          <w:rFonts w:ascii="Arial" w:hAnsi="Arial" w:cs="Arial"/>
          <w:b/>
          <w:bCs/>
          <w:spacing w:val="-3"/>
          <w:sz w:val="24"/>
          <w:szCs w:val="24"/>
          <w:u w:val="single"/>
        </w:rPr>
        <w:t>CIS</w:t>
      </w:r>
      <w:r w:rsidRPr="00CC4B2E">
        <w:rPr>
          <w:rFonts w:ascii="Arial" w:hAnsi="Arial" w:cs="Arial"/>
          <w:b/>
          <w:bCs/>
          <w:spacing w:val="-3"/>
          <w:sz w:val="24"/>
          <w:szCs w:val="24"/>
          <w:u w:val="single"/>
        </w:rPr>
        <w:t>ION OF THE SOCIAL SECURITY COMMISSIONER</w:t>
      </w:r>
    </w:p>
    <w:p w14:paraId="7DAC4A0C" w14:textId="2D1352B5" w:rsidR="00C46A0C" w:rsidRDefault="00C46A0C" w:rsidP="00087B10">
      <w:pPr>
        <w:pStyle w:val="paragraph"/>
        <w:spacing w:before="0" w:beforeAutospacing="0" w:after="0" w:afterAutospacing="0"/>
        <w:jc w:val="center"/>
        <w:textAlignment w:val="baseline"/>
        <w:rPr>
          <w:rStyle w:val="normaltextrun"/>
          <w:rFonts w:ascii="Arial" w:hAnsi="Arial" w:cs="Arial"/>
        </w:rPr>
      </w:pPr>
    </w:p>
    <w:p w14:paraId="5958B129" w14:textId="77777777" w:rsidR="00CC4B2E" w:rsidRPr="00CC4B2E" w:rsidRDefault="00CC4B2E" w:rsidP="00087B10">
      <w:pPr>
        <w:pStyle w:val="paragraph"/>
        <w:spacing w:before="0" w:beforeAutospacing="0" w:after="0" w:afterAutospacing="0"/>
        <w:jc w:val="center"/>
        <w:textAlignment w:val="baseline"/>
        <w:rPr>
          <w:rFonts w:ascii="Arial" w:hAnsi="Arial" w:cs="Arial"/>
        </w:rPr>
      </w:pPr>
    </w:p>
    <w:p w14:paraId="55A1A2DF" w14:textId="39CB5E68" w:rsidR="00E94169" w:rsidRPr="00CC4B2E" w:rsidRDefault="006C5DE7"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w:t>
      </w:r>
      <w:r w:rsidRPr="00CC4B2E">
        <w:rPr>
          <w:rStyle w:val="normaltextrun"/>
          <w:rFonts w:ascii="Arial" w:hAnsi="Arial" w:cs="Arial"/>
          <w:color w:val="000000"/>
          <w:sz w:val="24"/>
          <w:szCs w:val="24"/>
          <w:shd w:val="clear" w:color="auto" w:fill="FFFFFF"/>
        </w:rPr>
        <w:tab/>
      </w:r>
      <w:r w:rsidR="00C44640" w:rsidRPr="00CC4B2E">
        <w:rPr>
          <w:rStyle w:val="normaltextrun"/>
          <w:rFonts w:ascii="Arial" w:hAnsi="Arial" w:cs="Arial"/>
          <w:color w:val="000000"/>
          <w:sz w:val="24"/>
          <w:szCs w:val="24"/>
          <w:shd w:val="clear" w:color="auto" w:fill="FFFFFF"/>
        </w:rPr>
        <w:t xml:space="preserve">This is </w:t>
      </w:r>
      <w:r w:rsidR="00994644" w:rsidRPr="00CC4B2E">
        <w:rPr>
          <w:rStyle w:val="normaltextrun"/>
          <w:rFonts w:ascii="Arial" w:hAnsi="Arial" w:cs="Arial"/>
          <w:color w:val="000000"/>
          <w:sz w:val="24"/>
          <w:szCs w:val="24"/>
          <w:shd w:val="clear" w:color="auto" w:fill="FFFFFF"/>
        </w:rPr>
        <w:t>the</w:t>
      </w:r>
      <w:r w:rsidR="00C44640" w:rsidRPr="00CC4B2E">
        <w:rPr>
          <w:rStyle w:val="normaltextrun"/>
          <w:rFonts w:ascii="Arial" w:hAnsi="Arial" w:cs="Arial"/>
          <w:color w:val="000000"/>
          <w:sz w:val="24"/>
          <w:szCs w:val="24"/>
          <w:shd w:val="clear" w:color="auto" w:fill="FFFFFF"/>
        </w:rPr>
        <w:t xml:space="preserve"> claimant’s appeal from the decision of an appeal tribunal sitting at</w:t>
      </w:r>
      <w:r w:rsidR="00015F9A" w:rsidRPr="00CC4B2E">
        <w:rPr>
          <w:rStyle w:val="normaltextrun"/>
          <w:rFonts w:ascii="Arial" w:hAnsi="Arial" w:cs="Arial"/>
          <w:color w:val="000000"/>
          <w:sz w:val="24"/>
          <w:szCs w:val="24"/>
          <w:shd w:val="clear" w:color="auto" w:fill="FFFFFF"/>
        </w:rPr>
        <w:t xml:space="preserve"> Cleaver House in Belfast</w:t>
      </w:r>
      <w:r w:rsidR="00752923" w:rsidRPr="00CC4B2E">
        <w:rPr>
          <w:rStyle w:val="normaltextrun"/>
          <w:rFonts w:ascii="Arial" w:hAnsi="Arial" w:cs="Arial"/>
          <w:color w:val="000000"/>
          <w:sz w:val="24"/>
          <w:szCs w:val="24"/>
          <w:shd w:val="clear" w:color="auto" w:fill="FFFFFF"/>
        </w:rPr>
        <w:t xml:space="preserve"> on </w:t>
      </w:r>
      <w:r w:rsidR="00994644" w:rsidRPr="00CC4B2E">
        <w:rPr>
          <w:rStyle w:val="normaltextrun"/>
          <w:rFonts w:ascii="Arial" w:hAnsi="Arial" w:cs="Arial"/>
          <w:color w:val="000000"/>
          <w:sz w:val="24"/>
          <w:szCs w:val="24"/>
          <w:shd w:val="clear" w:color="auto" w:fill="FFFFFF"/>
        </w:rPr>
        <w:t>1</w:t>
      </w:r>
      <w:r w:rsidR="00015F9A" w:rsidRPr="00CC4B2E">
        <w:rPr>
          <w:rStyle w:val="normaltextrun"/>
          <w:rFonts w:ascii="Arial" w:hAnsi="Arial" w:cs="Arial"/>
          <w:color w:val="000000"/>
          <w:sz w:val="24"/>
          <w:szCs w:val="24"/>
          <w:shd w:val="clear" w:color="auto" w:fill="FFFFFF"/>
        </w:rPr>
        <w:t>2 September</w:t>
      </w:r>
      <w:r w:rsidR="00994644" w:rsidRPr="00CC4B2E">
        <w:rPr>
          <w:rStyle w:val="normaltextrun"/>
          <w:rFonts w:ascii="Arial" w:hAnsi="Arial" w:cs="Arial"/>
          <w:color w:val="000000"/>
          <w:sz w:val="24"/>
          <w:szCs w:val="24"/>
          <w:shd w:val="clear" w:color="auto" w:fill="FFFFFF"/>
        </w:rPr>
        <w:t xml:space="preserve"> 2019</w:t>
      </w:r>
      <w:r w:rsidR="002F715E" w:rsidRPr="00CC4B2E">
        <w:rPr>
          <w:rStyle w:val="normaltextrun"/>
          <w:rFonts w:ascii="Arial" w:hAnsi="Arial" w:cs="Arial"/>
          <w:color w:val="000000"/>
          <w:sz w:val="24"/>
          <w:szCs w:val="24"/>
          <w:shd w:val="clear" w:color="auto" w:fill="FFFFFF"/>
        </w:rPr>
        <w:t xml:space="preserve"> under </w:t>
      </w:r>
      <w:r w:rsidR="00167DCE" w:rsidRPr="00CC4B2E">
        <w:rPr>
          <w:rStyle w:val="normaltextrun"/>
          <w:rFonts w:ascii="Arial" w:hAnsi="Arial" w:cs="Arial"/>
          <w:color w:val="000000"/>
          <w:sz w:val="24"/>
          <w:szCs w:val="24"/>
          <w:shd w:val="clear" w:color="auto" w:fill="FFFFFF"/>
        </w:rPr>
        <w:t xml:space="preserve">file </w:t>
      </w:r>
      <w:r w:rsidR="002F715E" w:rsidRPr="00CC4B2E">
        <w:rPr>
          <w:rStyle w:val="normaltextrun"/>
          <w:rFonts w:ascii="Arial" w:hAnsi="Arial" w:cs="Arial"/>
          <w:color w:val="000000"/>
          <w:sz w:val="24"/>
          <w:szCs w:val="24"/>
          <w:shd w:val="clear" w:color="auto" w:fill="FFFFFF"/>
        </w:rPr>
        <w:t>reference B</w:t>
      </w:r>
      <w:r w:rsidR="00167DCE" w:rsidRPr="00CC4B2E">
        <w:rPr>
          <w:rStyle w:val="normaltextrun"/>
          <w:rFonts w:ascii="Arial" w:hAnsi="Arial" w:cs="Arial"/>
          <w:color w:val="000000"/>
          <w:sz w:val="24"/>
          <w:szCs w:val="24"/>
          <w:shd w:val="clear" w:color="auto" w:fill="FFFFFF"/>
        </w:rPr>
        <w:t>E/854</w:t>
      </w:r>
      <w:r w:rsidR="002F715E" w:rsidRPr="00CC4B2E">
        <w:rPr>
          <w:rStyle w:val="normaltextrun"/>
          <w:rFonts w:ascii="Arial" w:hAnsi="Arial" w:cs="Arial"/>
          <w:color w:val="000000"/>
          <w:sz w:val="24"/>
          <w:szCs w:val="24"/>
          <w:shd w:val="clear" w:color="auto" w:fill="FFFFFF"/>
        </w:rPr>
        <w:t>3/17</w:t>
      </w:r>
      <w:r w:rsidR="00167DCE" w:rsidRPr="00CC4B2E">
        <w:rPr>
          <w:rStyle w:val="normaltextrun"/>
          <w:rFonts w:ascii="Arial" w:hAnsi="Arial" w:cs="Arial"/>
          <w:color w:val="000000"/>
          <w:sz w:val="24"/>
          <w:szCs w:val="24"/>
          <w:shd w:val="clear" w:color="auto" w:fill="FFFFFF"/>
        </w:rPr>
        <w:t>/</w:t>
      </w:r>
      <w:r w:rsidR="002F715E" w:rsidRPr="00CC4B2E">
        <w:rPr>
          <w:rStyle w:val="normaltextrun"/>
          <w:rFonts w:ascii="Arial" w:hAnsi="Arial" w:cs="Arial"/>
          <w:color w:val="000000"/>
          <w:sz w:val="24"/>
          <w:szCs w:val="24"/>
          <w:shd w:val="clear" w:color="auto" w:fill="FFFFFF"/>
        </w:rPr>
        <w:t>0</w:t>
      </w:r>
      <w:r w:rsidR="00167DCE" w:rsidRPr="00CC4B2E">
        <w:rPr>
          <w:rStyle w:val="normaltextrun"/>
          <w:rFonts w:ascii="Arial" w:hAnsi="Arial" w:cs="Arial"/>
          <w:color w:val="000000"/>
          <w:sz w:val="24"/>
          <w:szCs w:val="24"/>
          <w:shd w:val="clear" w:color="auto" w:fill="FFFFFF"/>
        </w:rPr>
        <w:t>3</w:t>
      </w:r>
      <w:r w:rsidR="002F715E" w:rsidRPr="00CC4B2E">
        <w:rPr>
          <w:rStyle w:val="normaltextrun"/>
          <w:rFonts w:ascii="Arial" w:hAnsi="Arial" w:cs="Arial"/>
          <w:color w:val="000000"/>
          <w:sz w:val="24"/>
          <w:szCs w:val="24"/>
          <w:shd w:val="clear" w:color="auto" w:fill="FFFFFF"/>
        </w:rPr>
        <w:t>/</w:t>
      </w:r>
      <w:r w:rsidR="00167DCE" w:rsidRPr="00CC4B2E">
        <w:rPr>
          <w:rStyle w:val="normaltextrun"/>
          <w:rFonts w:ascii="Arial" w:hAnsi="Arial" w:cs="Arial"/>
          <w:color w:val="000000"/>
          <w:sz w:val="24"/>
          <w:szCs w:val="24"/>
          <w:shd w:val="clear" w:color="auto" w:fill="FFFFFF"/>
        </w:rPr>
        <w:t>D</w:t>
      </w:r>
      <w:r w:rsidR="00C44640" w:rsidRPr="00CC4B2E">
        <w:rPr>
          <w:rStyle w:val="normaltextrun"/>
          <w:rFonts w:ascii="Arial" w:hAnsi="Arial" w:cs="Arial"/>
          <w:color w:val="000000"/>
          <w:sz w:val="24"/>
          <w:szCs w:val="24"/>
          <w:shd w:val="clear" w:color="auto" w:fill="FFFFFF"/>
        </w:rPr>
        <w:t>.</w:t>
      </w:r>
    </w:p>
    <w:p w14:paraId="34F2303C" w14:textId="77777777" w:rsidR="004E3121" w:rsidRPr="00CC4B2E" w:rsidRDefault="004E3121"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29D8D4E7" w14:textId="1C1C9633" w:rsidR="00C44640" w:rsidRPr="00CC4B2E" w:rsidRDefault="006C5DE7" w:rsidP="00087B10">
      <w:pPr>
        <w:pStyle w:val="paragraph"/>
        <w:tabs>
          <w:tab w:val="left" w:pos="510"/>
        </w:tabs>
        <w:spacing w:before="0" w:beforeAutospacing="0" w:after="0" w:afterAutospacing="0"/>
        <w:ind w:left="510" w:hanging="510"/>
        <w:jc w:val="both"/>
        <w:textAlignment w:val="baseline"/>
        <w:rPr>
          <w:rStyle w:val="normaltextrun"/>
          <w:rFonts w:ascii="Arial" w:hAnsi="Arial" w:cs="Arial"/>
          <w:color w:val="000000"/>
          <w:shd w:val="clear" w:color="auto" w:fill="FFFFFF"/>
        </w:rPr>
      </w:pPr>
      <w:r w:rsidRPr="00CC4B2E">
        <w:rPr>
          <w:rStyle w:val="normaltextrun"/>
          <w:rFonts w:ascii="Arial" w:hAnsi="Arial" w:cs="Arial"/>
        </w:rPr>
        <w:t>2.</w:t>
      </w:r>
      <w:r w:rsidRPr="00CC4B2E">
        <w:rPr>
          <w:rStyle w:val="normaltextrun"/>
          <w:rFonts w:ascii="Arial" w:hAnsi="Arial" w:cs="Arial"/>
        </w:rPr>
        <w:tab/>
      </w:r>
      <w:r w:rsidR="00990FF8" w:rsidRPr="00CC4B2E">
        <w:rPr>
          <w:rStyle w:val="normaltextrun"/>
          <w:rFonts w:ascii="Arial" w:hAnsi="Arial" w:cs="Arial"/>
        </w:rPr>
        <w:t xml:space="preserve">For the reasons I give below, </w:t>
      </w:r>
      <w:r w:rsidR="00C46A0C" w:rsidRPr="00CC4B2E">
        <w:rPr>
          <w:rStyle w:val="normaltextrun"/>
          <w:rFonts w:ascii="Arial" w:hAnsi="Arial" w:cs="Arial"/>
        </w:rPr>
        <w:t xml:space="preserve">I </w:t>
      </w:r>
      <w:r w:rsidR="00797068" w:rsidRPr="00CC4B2E">
        <w:rPr>
          <w:rStyle w:val="normaltextrun"/>
          <w:rFonts w:ascii="Arial" w:hAnsi="Arial" w:cs="Arial"/>
        </w:rPr>
        <w:t>allow the</w:t>
      </w:r>
      <w:r w:rsidR="002B35BA" w:rsidRPr="00CC4B2E">
        <w:rPr>
          <w:rStyle w:val="normaltextrun"/>
          <w:rFonts w:ascii="Arial" w:hAnsi="Arial" w:cs="Arial"/>
          <w:color w:val="000000"/>
          <w:shd w:val="clear" w:color="auto" w:fill="FFFFFF"/>
        </w:rPr>
        <w:t xml:space="preserve"> appeal</w:t>
      </w:r>
      <w:r w:rsidR="004D66C3" w:rsidRPr="00CC4B2E">
        <w:rPr>
          <w:rStyle w:val="normaltextrun"/>
          <w:rFonts w:ascii="Arial" w:hAnsi="Arial" w:cs="Arial"/>
          <w:color w:val="000000"/>
          <w:shd w:val="clear" w:color="auto" w:fill="FFFFFF"/>
        </w:rPr>
        <w:t xml:space="preserve"> u</w:t>
      </w:r>
      <w:r w:rsidR="00F142FE" w:rsidRPr="00CC4B2E">
        <w:rPr>
          <w:rFonts w:ascii="Arial" w:hAnsi="Arial" w:cs="Arial"/>
        </w:rPr>
        <w:t xml:space="preserve">nder Article 15(8)(a) of the Social Security (NI) Order 1998. </w:t>
      </w:r>
      <w:r w:rsidR="00CC4B2E">
        <w:rPr>
          <w:rFonts w:ascii="Arial" w:hAnsi="Arial" w:cs="Arial"/>
        </w:rPr>
        <w:t xml:space="preserve"> </w:t>
      </w:r>
      <w:r w:rsidR="00F142FE" w:rsidRPr="00CC4B2E">
        <w:rPr>
          <w:rFonts w:ascii="Arial" w:hAnsi="Arial" w:cs="Arial"/>
        </w:rPr>
        <w:t xml:space="preserve">I set aside the decision of the appeal tribunal. </w:t>
      </w:r>
      <w:r w:rsidR="00CC4B2E">
        <w:rPr>
          <w:rFonts w:ascii="Arial" w:hAnsi="Arial" w:cs="Arial"/>
        </w:rPr>
        <w:t xml:space="preserve"> </w:t>
      </w:r>
      <w:r w:rsidR="00F142FE" w:rsidRPr="00CC4B2E">
        <w:rPr>
          <w:rFonts w:ascii="Arial" w:hAnsi="Arial" w:cs="Arial"/>
        </w:rPr>
        <w:t xml:space="preserve">I make findings of fact and decide that </w:t>
      </w:r>
      <w:r w:rsidR="00827AD9" w:rsidRPr="00CC4B2E">
        <w:rPr>
          <w:rFonts w:ascii="Arial" w:hAnsi="Arial" w:cs="Arial"/>
        </w:rPr>
        <w:t>claimant</w:t>
      </w:r>
      <w:r w:rsidR="00920F5C" w:rsidRPr="00CC4B2E">
        <w:rPr>
          <w:rFonts w:ascii="Arial" w:hAnsi="Arial" w:cs="Arial"/>
        </w:rPr>
        <w:t xml:space="preserve"> is entitled to </w:t>
      </w:r>
      <w:r w:rsidR="00E34D78" w:rsidRPr="00CC4B2E">
        <w:rPr>
          <w:rFonts w:ascii="Arial" w:hAnsi="Arial" w:cs="Arial"/>
        </w:rPr>
        <w:t xml:space="preserve">the standard rate of both the </w:t>
      </w:r>
      <w:r w:rsidR="00186D74" w:rsidRPr="00CC4B2E">
        <w:rPr>
          <w:rFonts w:ascii="Arial" w:hAnsi="Arial" w:cs="Arial"/>
        </w:rPr>
        <w:t xml:space="preserve">daily living component and the mobility component of </w:t>
      </w:r>
      <w:r w:rsidR="00A47BF6" w:rsidRPr="00CC4B2E">
        <w:rPr>
          <w:rFonts w:ascii="Arial" w:hAnsi="Arial" w:cs="Arial"/>
        </w:rPr>
        <w:t>Per</w:t>
      </w:r>
      <w:r w:rsidR="002E4E53" w:rsidRPr="00CC4B2E">
        <w:rPr>
          <w:rFonts w:ascii="Arial" w:hAnsi="Arial" w:cs="Arial"/>
        </w:rPr>
        <w:t>so</w:t>
      </w:r>
      <w:r w:rsidR="00A47BF6" w:rsidRPr="00CC4B2E">
        <w:rPr>
          <w:rFonts w:ascii="Arial" w:hAnsi="Arial" w:cs="Arial"/>
        </w:rPr>
        <w:t>nal Independence P</w:t>
      </w:r>
      <w:r w:rsidR="002E4E53" w:rsidRPr="00CC4B2E">
        <w:rPr>
          <w:rFonts w:ascii="Arial" w:hAnsi="Arial" w:cs="Arial"/>
        </w:rPr>
        <w:t>ayment</w:t>
      </w:r>
      <w:r w:rsidR="00920F5C" w:rsidRPr="00CC4B2E">
        <w:rPr>
          <w:rFonts w:ascii="Arial" w:hAnsi="Arial" w:cs="Arial"/>
        </w:rPr>
        <w:t xml:space="preserve"> </w:t>
      </w:r>
      <w:r w:rsidR="00473ED7" w:rsidRPr="00CC4B2E">
        <w:rPr>
          <w:rFonts w:ascii="Arial" w:hAnsi="Arial" w:cs="Arial"/>
        </w:rPr>
        <w:t xml:space="preserve">(PIP) </w:t>
      </w:r>
      <w:r w:rsidR="00920F5C" w:rsidRPr="00CC4B2E">
        <w:rPr>
          <w:rFonts w:ascii="Arial" w:hAnsi="Arial" w:cs="Arial"/>
        </w:rPr>
        <w:t>for the period from 9</w:t>
      </w:r>
      <w:r w:rsidR="00186D74" w:rsidRPr="00CC4B2E">
        <w:rPr>
          <w:rFonts w:ascii="Arial" w:hAnsi="Arial" w:cs="Arial"/>
        </w:rPr>
        <w:t xml:space="preserve"> Augu</w:t>
      </w:r>
      <w:r w:rsidR="005E040B" w:rsidRPr="00CC4B2E">
        <w:rPr>
          <w:rFonts w:ascii="Arial" w:hAnsi="Arial" w:cs="Arial"/>
        </w:rPr>
        <w:t>s</w:t>
      </w:r>
      <w:r w:rsidR="00186D74" w:rsidRPr="00CC4B2E">
        <w:rPr>
          <w:rFonts w:ascii="Arial" w:hAnsi="Arial" w:cs="Arial"/>
        </w:rPr>
        <w:t xml:space="preserve">t 2017 </w:t>
      </w:r>
      <w:r w:rsidR="00920F5C" w:rsidRPr="00CC4B2E">
        <w:rPr>
          <w:rFonts w:ascii="Arial" w:hAnsi="Arial" w:cs="Arial"/>
        </w:rPr>
        <w:t xml:space="preserve">to </w:t>
      </w:r>
      <w:r w:rsidR="005E040B" w:rsidRPr="00CC4B2E">
        <w:rPr>
          <w:rFonts w:ascii="Arial" w:hAnsi="Arial" w:cs="Arial"/>
        </w:rPr>
        <w:t>8 August</w:t>
      </w:r>
      <w:r w:rsidR="00920F5C" w:rsidRPr="00CC4B2E">
        <w:rPr>
          <w:rFonts w:ascii="Arial" w:hAnsi="Arial" w:cs="Arial"/>
        </w:rPr>
        <w:t xml:space="preserve"> 20</w:t>
      </w:r>
      <w:r w:rsidR="005E040B" w:rsidRPr="00CC4B2E">
        <w:rPr>
          <w:rFonts w:ascii="Arial" w:hAnsi="Arial" w:cs="Arial"/>
        </w:rPr>
        <w:t>21</w:t>
      </w:r>
      <w:r w:rsidR="00920F5C" w:rsidRPr="00CC4B2E">
        <w:rPr>
          <w:rFonts w:ascii="Arial" w:hAnsi="Arial" w:cs="Arial"/>
        </w:rPr>
        <w:t xml:space="preserve"> (both dates included).</w:t>
      </w:r>
    </w:p>
    <w:p w14:paraId="46F51009" w14:textId="77777777" w:rsidR="00DA765F" w:rsidRPr="00CC4B2E" w:rsidRDefault="00DA765F" w:rsidP="00087B10">
      <w:pPr>
        <w:tabs>
          <w:tab w:val="left" w:pos="510"/>
        </w:tabs>
        <w:spacing w:after="0" w:line="240" w:lineRule="auto"/>
        <w:jc w:val="center"/>
        <w:rPr>
          <w:rStyle w:val="normaltextrun"/>
          <w:rFonts w:ascii="Arial" w:hAnsi="Arial" w:cs="Arial"/>
          <w:bCs/>
          <w:color w:val="000000"/>
          <w:sz w:val="24"/>
          <w:szCs w:val="24"/>
          <w:u w:val="single"/>
          <w:shd w:val="clear" w:color="auto" w:fill="FFFFFF"/>
        </w:rPr>
      </w:pPr>
    </w:p>
    <w:p w14:paraId="16CD0716" w14:textId="7E2C10D4" w:rsidR="00C97B0C" w:rsidRPr="00CC4B2E" w:rsidRDefault="00C97B0C" w:rsidP="00087B10">
      <w:pPr>
        <w:tabs>
          <w:tab w:val="left" w:pos="510"/>
        </w:tabs>
        <w:spacing w:after="0" w:line="240" w:lineRule="auto"/>
        <w:jc w:val="center"/>
        <w:rPr>
          <w:rStyle w:val="normaltextrun"/>
          <w:rFonts w:ascii="Arial" w:hAnsi="Arial" w:cs="Arial"/>
          <w:b/>
          <w:bCs/>
          <w:color w:val="000000"/>
          <w:sz w:val="24"/>
          <w:szCs w:val="24"/>
          <w:u w:val="single"/>
          <w:shd w:val="clear" w:color="auto" w:fill="FFFFFF"/>
        </w:rPr>
      </w:pPr>
      <w:r w:rsidRPr="00CC4B2E">
        <w:rPr>
          <w:rStyle w:val="normaltextrun"/>
          <w:rFonts w:ascii="Arial" w:hAnsi="Arial" w:cs="Arial"/>
          <w:b/>
          <w:bCs/>
          <w:color w:val="000000"/>
          <w:sz w:val="24"/>
          <w:szCs w:val="24"/>
          <w:u w:val="single"/>
          <w:shd w:val="clear" w:color="auto" w:fill="FFFFFF"/>
        </w:rPr>
        <w:t>REASONS</w:t>
      </w:r>
    </w:p>
    <w:p w14:paraId="7B8E888D" w14:textId="77777777" w:rsidR="001E40C1" w:rsidRPr="00CC4B2E" w:rsidRDefault="001E40C1" w:rsidP="00087B10">
      <w:pPr>
        <w:tabs>
          <w:tab w:val="left" w:pos="510"/>
        </w:tabs>
        <w:spacing w:after="0" w:line="240" w:lineRule="auto"/>
        <w:jc w:val="center"/>
        <w:rPr>
          <w:rStyle w:val="normaltextrun"/>
          <w:rFonts w:ascii="Arial" w:hAnsi="Arial" w:cs="Arial"/>
          <w:bCs/>
          <w:color w:val="000000"/>
          <w:sz w:val="24"/>
          <w:szCs w:val="24"/>
          <w:u w:val="single"/>
          <w:shd w:val="clear" w:color="auto" w:fill="FFFFFF"/>
        </w:rPr>
      </w:pPr>
    </w:p>
    <w:p w14:paraId="5A994F84" w14:textId="4011DB17" w:rsidR="006C5DE7" w:rsidRPr="00CC4B2E" w:rsidRDefault="006841C1"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3</w:t>
      </w:r>
      <w:r w:rsidR="006C5DE7" w:rsidRPr="00CC4B2E">
        <w:rPr>
          <w:rStyle w:val="normaltextrun"/>
          <w:rFonts w:ascii="Arial" w:hAnsi="Arial" w:cs="Arial"/>
          <w:color w:val="000000"/>
          <w:sz w:val="24"/>
          <w:szCs w:val="24"/>
          <w:shd w:val="clear" w:color="auto" w:fill="FFFFFF"/>
        </w:rPr>
        <w:t>.</w:t>
      </w:r>
      <w:r w:rsidR="006C5DE7" w:rsidRPr="00CC4B2E">
        <w:rPr>
          <w:rStyle w:val="normaltextrun"/>
          <w:rFonts w:ascii="Arial" w:hAnsi="Arial" w:cs="Arial"/>
          <w:color w:val="000000"/>
          <w:sz w:val="24"/>
          <w:szCs w:val="24"/>
          <w:shd w:val="clear" w:color="auto" w:fill="FFFFFF"/>
        </w:rPr>
        <w:tab/>
      </w:r>
      <w:r w:rsidRPr="00CC4B2E">
        <w:rPr>
          <w:rStyle w:val="normaltextrun"/>
          <w:rFonts w:ascii="Arial" w:hAnsi="Arial" w:cs="Arial"/>
          <w:color w:val="000000"/>
          <w:sz w:val="24"/>
          <w:szCs w:val="24"/>
          <w:shd w:val="clear" w:color="auto" w:fill="FFFFFF"/>
        </w:rPr>
        <w:t>Th</w:t>
      </w:r>
      <w:r w:rsidR="001E40C1" w:rsidRPr="00CC4B2E">
        <w:rPr>
          <w:rStyle w:val="normaltextrun"/>
          <w:rFonts w:ascii="Arial" w:hAnsi="Arial" w:cs="Arial"/>
          <w:color w:val="000000"/>
          <w:sz w:val="24"/>
          <w:szCs w:val="24"/>
          <w:shd w:val="clear" w:color="auto" w:fill="FFFFFF"/>
        </w:rPr>
        <w:t>e material background to th</w:t>
      </w:r>
      <w:r w:rsidRPr="00CC4B2E">
        <w:rPr>
          <w:rStyle w:val="normaltextrun"/>
          <w:rFonts w:ascii="Arial" w:hAnsi="Arial" w:cs="Arial"/>
          <w:color w:val="000000"/>
          <w:sz w:val="24"/>
          <w:szCs w:val="24"/>
          <w:shd w:val="clear" w:color="auto" w:fill="FFFFFF"/>
        </w:rPr>
        <w:t xml:space="preserve">is </w:t>
      </w:r>
      <w:r w:rsidR="00300A15" w:rsidRPr="00CC4B2E">
        <w:rPr>
          <w:rStyle w:val="normaltextrun"/>
          <w:rFonts w:ascii="Arial" w:hAnsi="Arial" w:cs="Arial"/>
          <w:color w:val="000000"/>
          <w:sz w:val="24"/>
          <w:szCs w:val="24"/>
          <w:shd w:val="clear" w:color="auto" w:fill="FFFFFF"/>
        </w:rPr>
        <w:t>appeal</w:t>
      </w:r>
      <w:r w:rsidR="001E40C1" w:rsidRPr="00CC4B2E">
        <w:rPr>
          <w:rStyle w:val="normaltextrun"/>
          <w:rFonts w:ascii="Arial" w:hAnsi="Arial" w:cs="Arial"/>
          <w:color w:val="000000"/>
          <w:sz w:val="24"/>
          <w:szCs w:val="24"/>
          <w:shd w:val="clear" w:color="auto" w:fill="FFFFFF"/>
        </w:rPr>
        <w:t xml:space="preserve"> can be stated quite shortly. </w:t>
      </w:r>
      <w:r w:rsidR="00CC4B2E">
        <w:rPr>
          <w:rStyle w:val="normaltextrun"/>
          <w:rFonts w:ascii="Arial" w:hAnsi="Arial" w:cs="Arial"/>
          <w:color w:val="000000"/>
          <w:sz w:val="24"/>
          <w:szCs w:val="24"/>
          <w:shd w:val="clear" w:color="auto" w:fill="FFFFFF"/>
        </w:rPr>
        <w:t xml:space="preserve"> </w:t>
      </w:r>
      <w:r w:rsidR="001E40C1" w:rsidRPr="00CC4B2E">
        <w:rPr>
          <w:rStyle w:val="normaltextrun"/>
          <w:rFonts w:ascii="Arial" w:hAnsi="Arial" w:cs="Arial"/>
          <w:color w:val="000000"/>
          <w:sz w:val="24"/>
          <w:szCs w:val="24"/>
          <w:shd w:val="clear" w:color="auto" w:fill="FFFFFF"/>
        </w:rPr>
        <w:t xml:space="preserve">The </w:t>
      </w:r>
      <w:r w:rsidR="004B5683" w:rsidRPr="00CC4B2E">
        <w:rPr>
          <w:rStyle w:val="normaltextrun"/>
          <w:rFonts w:ascii="Arial" w:hAnsi="Arial" w:cs="Arial"/>
          <w:color w:val="000000"/>
          <w:sz w:val="24"/>
          <w:szCs w:val="24"/>
          <w:shd w:val="clear" w:color="auto" w:fill="FFFFFF"/>
        </w:rPr>
        <w:t>Appellant, a youn</w:t>
      </w:r>
      <w:r w:rsidR="00CA15AA" w:rsidRPr="00CC4B2E">
        <w:rPr>
          <w:rStyle w:val="normaltextrun"/>
          <w:rFonts w:ascii="Arial" w:hAnsi="Arial" w:cs="Arial"/>
          <w:color w:val="000000"/>
          <w:sz w:val="24"/>
          <w:szCs w:val="24"/>
          <w:shd w:val="clear" w:color="auto" w:fill="FFFFFF"/>
        </w:rPr>
        <w:t>g</w:t>
      </w:r>
      <w:r w:rsidR="004B5683" w:rsidRPr="00CC4B2E">
        <w:rPr>
          <w:rStyle w:val="normaltextrun"/>
          <w:rFonts w:ascii="Arial" w:hAnsi="Arial" w:cs="Arial"/>
          <w:color w:val="000000"/>
          <w:sz w:val="24"/>
          <w:szCs w:val="24"/>
          <w:shd w:val="clear" w:color="auto" w:fill="FFFFFF"/>
        </w:rPr>
        <w:t xml:space="preserve"> wom</w:t>
      </w:r>
      <w:r w:rsidR="00CA15AA" w:rsidRPr="00CC4B2E">
        <w:rPr>
          <w:rStyle w:val="normaltextrun"/>
          <w:rFonts w:ascii="Arial" w:hAnsi="Arial" w:cs="Arial"/>
          <w:color w:val="000000"/>
          <w:sz w:val="24"/>
          <w:szCs w:val="24"/>
          <w:shd w:val="clear" w:color="auto" w:fill="FFFFFF"/>
        </w:rPr>
        <w:t>an</w:t>
      </w:r>
      <w:r w:rsidR="004B5683" w:rsidRPr="00CC4B2E">
        <w:rPr>
          <w:rStyle w:val="normaltextrun"/>
          <w:rFonts w:ascii="Arial" w:hAnsi="Arial" w:cs="Arial"/>
          <w:color w:val="000000"/>
          <w:sz w:val="24"/>
          <w:szCs w:val="24"/>
          <w:shd w:val="clear" w:color="auto" w:fill="FFFFFF"/>
        </w:rPr>
        <w:t xml:space="preserve"> who is now aged </w:t>
      </w:r>
      <w:r w:rsidR="00CA15AA" w:rsidRPr="00CC4B2E">
        <w:rPr>
          <w:rStyle w:val="normaltextrun"/>
          <w:rFonts w:ascii="Arial" w:hAnsi="Arial" w:cs="Arial"/>
          <w:color w:val="000000"/>
          <w:sz w:val="24"/>
          <w:szCs w:val="24"/>
          <w:shd w:val="clear" w:color="auto" w:fill="FFFFFF"/>
        </w:rPr>
        <w:t xml:space="preserve">20, </w:t>
      </w:r>
      <w:r w:rsidR="00B94CBA" w:rsidRPr="00CC4B2E">
        <w:rPr>
          <w:rStyle w:val="normaltextrun"/>
          <w:rFonts w:ascii="Arial" w:hAnsi="Arial" w:cs="Arial"/>
          <w:color w:val="000000"/>
          <w:sz w:val="24"/>
          <w:szCs w:val="24"/>
          <w:shd w:val="clear" w:color="auto" w:fill="FFFFFF"/>
        </w:rPr>
        <w:t xml:space="preserve">suffers from hearing loss, anxiety and </w:t>
      </w:r>
      <w:r w:rsidR="00556EF2" w:rsidRPr="00CC4B2E">
        <w:rPr>
          <w:rStyle w:val="normaltextrun"/>
          <w:rFonts w:ascii="Arial" w:hAnsi="Arial" w:cs="Arial"/>
          <w:color w:val="000000"/>
          <w:sz w:val="24"/>
          <w:szCs w:val="24"/>
          <w:shd w:val="clear" w:color="auto" w:fill="FFFFFF"/>
        </w:rPr>
        <w:t>autism</w:t>
      </w:r>
      <w:r w:rsidR="002265F6" w:rsidRPr="00CC4B2E">
        <w:rPr>
          <w:rStyle w:val="normaltextrun"/>
          <w:rFonts w:ascii="Arial" w:hAnsi="Arial" w:cs="Arial"/>
          <w:color w:val="000000"/>
          <w:sz w:val="24"/>
          <w:szCs w:val="24"/>
          <w:shd w:val="clear" w:color="auto" w:fill="FFFFFF"/>
        </w:rPr>
        <w:t xml:space="preserve"> (there was an earlier diagnosis of Asperger’s)</w:t>
      </w:r>
      <w:r w:rsidR="00153DE3" w:rsidRPr="00CC4B2E">
        <w:rPr>
          <w:rStyle w:val="normaltextrun"/>
          <w:rFonts w:ascii="Arial" w:hAnsi="Arial" w:cs="Arial"/>
          <w:color w:val="000000"/>
          <w:sz w:val="24"/>
          <w:szCs w:val="24"/>
          <w:shd w:val="clear" w:color="auto" w:fill="FFFFFF"/>
        </w:rPr>
        <w:t xml:space="preserve">. </w:t>
      </w:r>
      <w:r w:rsidR="00CC4B2E">
        <w:rPr>
          <w:rStyle w:val="normaltextrun"/>
          <w:rFonts w:ascii="Arial" w:hAnsi="Arial" w:cs="Arial"/>
          <w:color w:val="000000"/>
          <w:sz w:val="24"/>
          <w:szCs w:val="24"/>
          <w:shd w:val="clear" w:color="auto" w:fill="FFFFFF"/>
        </w:rPr>
        <w:t xml:space="preserve"> </w:t>
      </w:r>
      <w:r w:rsidR="00153DE3" w:rsidRPr="00CC4B2E">
        <w:rPr>
          <w:rStyle w:val="normaltextrun"/>
          <w:rFonts w:ascii="Arial" w:hAnsi="Arial" w:cs="Arial"/>
          <w:color w:val="000000"/>
          <w:sz w:val="24"/>
          <w:szCs w:val="24"/>
          <w:shd w:val="clear" w:color="auto" w:fill="FFFFFF"/>
        </w:rPr>
        <w:t xml:space="preserve">Her mother acts as her Appointee. </w:t>
      </w:r>
      <w:r w:rsidR="00CC4B2E">
        <w:rPr>
          <w:rStyle w:val="normaltextrun"/>
          <w:rFonts w:ascii="Arial" w:hAnsi="Arial" w:cs="Arial"/>
          <w:color w:val="000000"/>
          <w:sz w:val="24"/>
          <w:szCs w:val="24"/>
          <w:shd w:val="clear" w:color="auto" w:fill="FFFFFF"/>
        </w:rPr>
        <w:t xml:space="preserve"> </w:t>
      </w:r>
      <w:r w:rsidR="00153DE3" w:rsidRPr="00CC4B2E">
        <w:rPr>
          <w:rStyle w:val="normaltextrun"/>
          <w:rFonts w:ascii="Arial" w:hAnsi="Arial" w:cs="Arial"/>
          <w:color w:val="000000"/>
          <w:sz w:val="24"/>
          <w:szCs w:val="24"/>
          <w:shd w:val="clear" w:color="auto" w:fill="FFFFFF"/>
        </w:rPr>
        <w:t xml:space="preserve">The Appellant </w:t>
      </w:r>
      <w:r w:rsidR="00CA15AA" w:rsidRPr="00CC4B2E">
        <w:rPr>
          <w:rStyle w:val="normaltextrun"/>
          <w:rFonts w:ascii="Arial" w:hAnsi="Arial" w:cs="Arial"/>
          <w:color w:val="000000"/>
          <w:sz w:val="24"/>
          <w:szCs w:val="24"/>
          <w:shd w:val="clear" w:color="auto" w:fill="FFFFFF"/>
        </w:rPr>
        <w:t xml:space="preserve">had previously had an award of the middle rate of the </w:t>
      </w:r>
      <w:r w:rsidR="003B3B8E" w:rsidRPr="00CC4B2E">
        <w:rPr>
          <w:rStyle w:val="normaltextrun"/>
          <w:rFonts w:ascii="Arial" w:hAnsi="Arial" w:cs="Arial"/>
          <w:color w:val="000000"/>
          <w:sz w:val="24"/>
          <w:szCs w:val="24"/>
          <w:shd w:val="clear" w:color="auto" w:fill="FFFFFF"/>
        </w:rPr>
        <w:t>c</w:t>
      </w:r>
      <w:r w:rsidR="00CA15AA" w:rsidRPr="00CC4B2E">
        <w:rPr>
          <w:rStyle w:val="normaltextrun"/>
          <w:rFonts w:ascii="Arial" w:hAnsi="Arial" w:cs="Arial"/>
          <w:color w:val="000000"/>
          <w:sz w:val="24"/>
          <w:szCs w:val="24"/>
          <w:shd w:val="clear" w:color="auto" w:fill="FFFFFF"/>
        </w:rPr>
        <w:t>are component</w:t>
      </w:r>
      <w:r w:rsidR="003B3B8E" w:rsidRPr="00CC4B2E">
        <w:rPr>
          <w:rStyle w:val="normaltextrun"/>
          <w:rFonts w:ascii="Arial" w:hAnsi="Arial" w:cs="Arial"/>
          <w:color w:val="000000"/>
          <w:sz w:val="24"/>
          <w:szCs w:val="24"/>
          <w:shd w:val="clear" w:color="auto" w:fill="FFFFFF"/>
        </w:rPr>
        <w:t xml:space="preserve"> of disability living allowance (DLA)</w:t>
      </w:r>
      <w:r w:rsidR="00CA15AA" w:rsidRPr="00CC4B2E">
        <w:rPr>
          <w:rStyle w:val="normaltextrun"/>
          <w:rFonts w:ascii="Arial" w:hAnsi="Arial" w:cs="Arial"/>
          <w:color w:val="000000"/>
          <w:sz w:val="24"/>
          <w:szCs w:val="24"/>
          <w:shd w:val="clear" w:color="auto" w:fill="FFFFFF"/>
        </w:rPr>
        <w:t xml:space="preserve"> and the lower rate of the DLA mobility component.</w:t>
      </w:r>
      <w:r w:rsidR="006920E1" w:rsidRPr="00CC4B2E">
        <w:rPr>
          <w:rStyle w:val="normaltextrun"/>
          <w:rFonts w:ascii="Arial" w:hAnsi="Arial" w:cs="Arial"/>
          <w:color w:val="000000"/>
          <w:sz w:val="24"/>
          <w:szCs w:val="24"/>
          <w:shd w:val="clear" w:color="auto" w:fill="FFFFFF"/>
        </w:rPr>
        <w:t xml:space="preserve"> </w:t>
      </w:r>
      <w:r w:rsidR="00CC4B2E">
        <w:rPr>
          <w:rStyle w:val="normaltextrun"/>
          <w:rFonts w:ascii="Arial" w:hAnsi="Arial" w:cs="Arial"/>
          <w:color w:val="000000"/>
          <w:sz w:val="24"/>
          <w:szCs w:val="24"/>
          <w:shd w:val="clear" w:color="auto" w:fill="FFFFFF"/>
        </w:rPr>
        <w:t xml:space="preserve"> </w:t>
      </w:r>
      <w:r w:rsidR="006920E1" w:rsidRPr="00CC4B2E">
        <w:rPr>
          <w:rStyle w:val="normaltextrun"/>
          <w:rFonts w:ascii="Arial" w:hAnsi="Arial" w:cs="Arial"/>
          <w:color w:val="000000"/>
          <w:sz w:val="24"/>
          <w:szCs w:val="24"/>
          <w:shd w:val="clear" w:color="auto" w:fill="FFFFFF"/>
        </w:rPr>
        <w:t>In accordance with the usual arrangements</w:t>
      </w:r>
      <w:r w:rsidR="0079773F" w:rsidRPr="00CC4B2E">
        <w:rPr>
          <w:rStyle w:val="normaltextrun"/>
          <w:rFonts w:ascii="Arial" w:hAnsi="Arial" w:cs="Arial"/>
          <w:color w:val="000000"/>
          <w:sz w:val="24"/>
          <w:szCs w:val="24"/>
          <w:shd w:val="clear" w:color="auto" w:fill="FFFFFF"/>
        </w:rPr>
        <w:t>,</w:t>
      </w:r>
      <w:r w:rsidR="006920E1" w:rsidRPr="00CC4B2E">
        <w:rPr>
          <w:rStyle w:val="normaltextrun"/>
          <w:rFonts w:ascii="Arial" w:hAnsi="Arial" w:cs="Arial"/>
          <w:color w:val="000000"/>
          <w:sz w:val="24"/>
          <w:szCs w:val="24"/>
          <w:shd w:val="clear" w:color="auto" w:fill="FFFFFF"/>
        </w:rPr>
        <w:t xml:space="preserve"> she was then required to make a claim for PIP</w:t>
      </w:r>
      <w:r w:rsidR="009A6BF4" w:rsidRPr="00CC4B2E">
        <w:rPr>
          <w:rStyle w:val="normaltextrun"/>
          <w:rFonts w:ascii="Arial" w:hAnsi="Arial" w:cs="Arial"/>
          <w:color w:val="000000"/>
          <w:sz w:val="24"/>
          <w:szCs w:val="24"/>
          <w:shd w:val="clear" w:color="auto" w:fill="FFFFFF"/>
        </w:rPr>
        <w:t xml:space="preserve">, as DLA was being withdrawn. </w:t>
      </w:r>
      <w:r w:rsidR="00CC4B2E">
        <w:rPr>
          <w:rStyle w:val="normaltextrun"/>
          <w:rFonts w:ascii="Arial" w:hAnsi="Arial" w:cs="Arial"/>
          <w:color w:val="000000"/>
          <w:sz w:val="24"/>
          <w:szCs w:val="24"/>
          <w:shd w:val="clear" w:color="auto" w:fill="FFFFFF"/>
        </w:rPr>
        <w:t xml:space="preserve"> </w:t>
      </w:r>
      <w:r w:rsidR="009A6BF4" w:rsidRPr="00CC4B2E">
        <w:rPr>
          <w:rStyle w:val="normaltextrun"/>
          <w:rFonts w:ascii="Arial" w:hAnsi="Arial" w:cs="Arial"/>
          <w:color w:val="000000"/>
          <w:sz w:val="24"/>
          <w:szCs w:val="24"/>
          <w:shd w:val="clear" w:color="auto" w:fill="FFFFFF"/>
        </w:rPr>
        <w:t xml:space="preserve">The </w:t>
      </w:r>
      <w:r w:rsidR="0079773F" w:rsidRPr="00CC4B2E">
        <w:rPr>
          <w:rStyle w:val="normaltextrun"/>
          <w:rFonts w:ascii="Arial" w:hAnsi="Arial" w:cs="Arial"/>
          <w:color w:val="000000"/>
          <w:sz w:val="24"/>
          <w:szCs w:val="24"/>
          <w:shd w:val="clear" w:color="auto" w:fill="FFFFFF"/>
        </w:rPr>
        <w:t>D</w:t>
      </w:r>
      <w:r w:rsidR="009A6BF4" w:rsidRPr="00CC4B2E">
        <w:rPr>
          <w:rStyle w:val="normaltextrun"/>
          <w:rFonts w:ascii="Arial" w:hAnsi="Arial" w:cs="Arial"/>
          <w:color w:val="000000"/>
          <w:sz w:val="24"/>
          <w:szCs w:val="24"/>
          <w:shd w:val="clear" w:color="auto" w:fill="FFFFFF"/>
        </w:rPr>
        <w:t xml:space="preserve">epartment’s decision-maker decided she qualified for 4 daily living points </w:t>
      </w:r>
      <w:r w:rsidR="001B6E0C" w:rsidRPr="00CC4B2E">
        <w:rPr>
          <w:rStyle w:val="normaltextrun"/>
          <w:rFonts w:ascii="Arial" w:hAnsi="Arial" w:cs="Arial"/>
          <w:color w:val="000000"/>
          <w:sz w:val="24"/>
          <w:szCs w:val="24"/>
          <w:shd w:val="clear" w:color="auto" w:fill="FFFFFF"/>
        </w:rPr>
        <w:t>(</w:t>
      </w:r>
      <w:r w:rsidR="00335BAD" w:rsidRPr="00CC4B2E">
        <w:rPr>
          <w:rStyle w:val="normaltextrun"/>
          <w:rFonts w:ascii="Arial" w:hAnsi="Arial" w:cs="Arial"/>
          <w:color w:val="000000"/>
          <w:sz w:val="24"/>
          <w:szCs w:val="24"/>
          <w:shd w:val="clear" w:color="auto" w:fill="FFFFFF"/>
        </w:rPr>
        <w:t xml:space="preserve">for </w:t>
      </w:r>
      <w:r w:rsidR="001B6E0C" w:rsidRPr="00CC4B2E">
        <w:rPr>
          <w:rStyle w:val="normaltextrun"/>
          <w:rFonts w:ascii="Arial" w:hAnsi="Arial" w:cs="Arial"/>
          <w:color w:val="000000"/>
          <w:sz w:val="24"/>
          <w:szCs w:val="24"/>
          <w:shd w:val="clear" w:color="auto" w:fill="FFFFFF"/>
        </w:rPr>
        <w:t>communicating – 2 points for needing an aid or appliance to hear</w:t>
      </w:r>
      <w:r w:rsidR="00735346" w:rsidRPr="00CC4B2E">
        <w:rPr>
          <w:rStyle w:val="normaltextrun"/>
          <w:rFonts w:ascii="Arial" w:hAnsi="Arial" w:cs="Arial"/>
          <w:color w:val="000000"/>
          <w:sz w:val="24"/>
          <w:szCs w:val="24"/>
          <w:shd w:val="clear" w:color="auto" w:fill="FFFFFF"/>
        </w:rPr>
        <w:t xml:space="preserve">; and engaging with other people – 2 points for needing prompting) </w:t>
      </w:r>
      <w:r w:rsidR="009A6BF4" w:rsidRPr="00CC4B2E">
        <w:rPr>
          <w:rStyle w:val="normaltextrun"/>
          <w:rFonts w:ascii="Arial" w:hAnsi="Arial" w:cs="Arial"/>
          <w:color w:val="000000"/>
          <w:sz w:val="24"/>
          <w:szCs w:val="24"/>
          <w:shd w:val="clear" w:color="auto" w:fill="FFFFFF"/>
        </w:rPr>
        <w:t>and 4 mobility points</w:t>
      </w:r>
      <w:r w:rsidR="005960D1" w:rsidRPr="00CC4B2E">
        <w:rPr>
          <w:rStyle w:val="normaltextrun"/>
          <w:rFonts w:ascii="Arial" w:hAnsi="Arial" w:cs="Arial"/>
          <w:color w:val="000000"/>
          <w:sz w:val="24"/>
          <w:szCs w:val="24"/>
          <w:shd w:val="clear" w:color="auto" w:fill="FFFFFF"/>
        </w:rPr>
        <w:t xml:space="preserve"> (for needing someone </w:t>
      </w:r>
      <w:r w:rsidR="005960D1" w:rsidRPr="00CC4B2E">
        <w:rPr>
          <w:rStyle w:val="normaltextrun"/>
          <w:rFonts w:ascii="Arial" w:hAnsi="Arial" w:cs="Arial"/>
          <w:color w:val="000000"/>
          <w:sz w:val="24"/>
          <w:szCs w:val="24"/>
          <w:shd w:val="clear" w:color="auto" w:fill="FFFFFF"/>
        </w:rPr>
        <w:lastRenderedPageBreak/>
        <w:t>to prompt her to undertake a journey to avoid causing her significant mental distress).</w:t>
      </w:r>
      <w:r w:rsidR="00335BAD" w:rsidRPr="00CC4B2E">
        <w:rPr>
          <w:rStyle w:val="normaltextrun"/>
          <w:rFonts w:ascii="Arial" w:hAnsi="Arial" w:cs="Arial"/>
          <w:color w:val="000000"/>
          <w:sz w:val="24"/>
          <w:szCs w:val="24"/>
          <w:shd w:val="clear" w:color="auto" w:fill="FFFFFF"/>
        </w:rPr>
        <w:t xml:space="preserve"> </w:t>
      </w:r>
      <w:r w:rsidR="00CC4B2E">
        <w:rPr>
          <w:rStyle w:val="normaltextrun"/>
          <w:rFonts w:ascii="Arial" w:hAnsi="Arial" w:cs="Arial"/>
          <w:color w:val="000000"/>
          <w:sz w:val="24"/>
          <w:szCs w:val="24"/>
          <w:shd w:val="clear" w:color="auto" w:fill="FFFFFF"/>
        </w:rPr>
        <w:t xml:space="preserve"> </w:t>
      </w:r>
      <w:r w:rsidR="00335BAD" w:rsidRPr="00CC4B2E">
        <w:rPr>
          <w:rStyle w:val="normaltextrun"/>
          <w:rFonts w:ascii="Arial" w:hAnsi="Arial" w:cs="Arial"/>
          <w:color w:val="000000"/>
          <w:sz w:val="24"/>
          <w:szCs w:val="24"/>
          <w:shd w:val="clear" w:color="auto" w:fill="FFFFFF"/>
        </w:rPr>
        <w:t>As a result, the Appellant’s PIP claim was refused.</w:t>
      </w:r>
    </w:p>
    <w:p w14:paraId="74BD8E83" w14:textId="77777777" w:rsidR="00025E6B" w:rsidRDefault="00025E6B"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p>
    <w:p w14:paraId="30ED4167" w14:textId="13EF45BC" w:rsidR="00F504DD" w:rsidRPr="00CC4B2E" w:rsidRDefault="005D565A"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4</w:t>
      </w:r>
      <w:r w:rsidR="006C5DE7" w:rsidRPr="00CC4B2E">
        <w:rPr>
          <w:rStyle w:val="normaltextrun"/>
          <w:rFonts w:ascii="Arial" w:hAnsi="Arial" w:cs="Arial"/>
          <w:color w:val="000000"/>
          <w:sz w:val="24"/>
          <w:szCs w:val="24"/>
          <w:shd w:val="clear" w:color="auto" w:fill="FFFFFF"/>
        </w:rPr>
        <w:t>.</w:t>
      </w:r>
      <w:r w:rsidR="006C5DE7" w:rsidRPr="00CC4B2E">
        <w:rPr>
          <w:rStyle w:val="normaltextrun"/>
          <w:rFonts w:ascii="Arial" w:hAnsi="Arial" w:cs="Arial"/>
          <w:color w:val="000000"/>
          <w:sz w:val="24"/>
          <w:szCs w:val="24"/>
          <w:shd w:val="clear" w:color="auto" w:fill="FFFFFF"/>
        </w:rPr>
        <w:tab/>
      </w:r>
      <w:r w:rsidR="00335BAD" w:rsidRPr="00CC4B2E">
        <w:rPr>
          <w:rStyle w:val="normaltextrun"/>
          <w:rFonts w:ascii="Arial" w:hAnsi="Arial" w:cs="Arial"/>
          <w:color w:val="000000"/>
          <w:sz w:val="24"/>
          <w:szCs w:val="24"/>
          <w:shd w:val="clear" w:color="auto" w:fill="FFFFFF"/>
        </w:rPr>
        <w:t>The Appellant lodged an appeal with the appeal tribunal</w:t>
      </w:r>
      <w:r w:rsidR="00696CF4" w:rsidRPr="00CC4B2E">
        <w:rPr>
          <w:rStyle w:val="normaltextrun"/>
          <w:rFonts w:ascii="Arial" w:hAnsi="Arial" w:cs="Arial"/>
          <w:color w:val="000000"/>
          <w:sz w:val="24"/>
          <w:szCs w:val="24"/>
          <w:shd w:val="clear" w:color="auto" w:fill="FFFFFF"/>
        </w:rPr>
        <w:t xml:space="preserve">, which allowed her appeal. </w:t>
      </w:r>
      <w:r w:rsidR="00CC4B2E">
        <w:rPr>
          <w:rStyle w:val="normaltextrun"/>
          <w:rFonts w:ascii="Arial" w:hAnsi="Arial" w:cs="Arial"/>
          <w:color w:val="000000"/>
          <w:sz w:val="24"/>
          <w:szCs w:val="24"/>
          <w:shd w:val="clear" w:color="auto" w:fill="FFFFFF"/>
        </w:rPr>
        <w:t xml:space="preserve"> </w:t>
      </w:r>
      <w:r w:rsidR="00696CF4" w:rsidRPr="00CC4B2E">
        <w:rPr>
          <w:rStyle w:val="normaltextrun"/>
          <w:rFonts w:ascii="Arial" w:hAnsi="Arial" w:cs="Arial"/>
          <w:color w:val="000000"/>
          <w:sz w:val="24"/>
          <w:szCs w:val="24"/>
          <w:shd w:val="clear" w:color="auto" w:fill="FFFFFF"/>
        </w:rPr>
        <w:t>The appeal tribunal concluded that mobility descriptor 1</w:t>
      </w:r>
      <w:r w:rsidR="00060B52" w:rsidRPr="00CC4B2E">
        <w:rPr>
          <w:rStyle w:val="normaltextrun"/>
          <w:rFonts w:ascii="Arial" w:hAnsi="Arial" w:cs="Arial"/>
          <w:color w:val="000000"/>
          <w:sz w:val="24"/>
          <w:szCs w:val="24"/>
          <w:shd w:val="clear" w:color="auto" w:fill="FFFFFF"/>
        </w:rPr>
        <w:t xml:space="preserve">d applied </w:t>
      </w:r>
      <w:r w:rsidR="00637C7C" w:rsidRPr="00CC4B2E">
        <w:rPr>
          <w:rStyle w:val="normaltextrun"/>
          <w:rFonts w:ascii="Arial" w:hAnsi="Arial" w:cs="Arial"/>
          <w:color w:val="000000"/>
          <w:sz w:val="24"/>
          <w:szCs w:val="24"/>
          <w:shd w:val="clear" w:color="auto" w:fill="FFFFFF"/>
        </w:rPr>
        <w:t xml:space="preserve">(cannot follow </w:t>
      </w:r>
      <w:r w:rsidR="00D82108" w:rsidRPr="00CC4B2E">
        <w:rPr>
          <w:rStyle w:val="normaltextrun"/>
          <w:rFonts w:ascii="Arial" w:hAnsi="Arial" w:cs="Arial"/>
          <w:color w:val="000000"/>
          <w:sz w:val="24"/>
          <w:szCs w:val="24"/>
          <w:shd w:val="clear" w:color="auto" w:fill="FFFFFF"/>
        </w:rPr>
        <w:t xml:space="preserve">the route of an </w:t>
      </w:r>
      <w:r w:rsidR="00637C7C" w:rsidRPr="00CC4B2E">
        <w:rPr>
          <w:rStyle w:val="normaltextrun"/>
          <w:rFonts w:ascii="Arial" w:hAnsi="Arial" w:cs="Arial"/>
          <w:color w:val="000000"/>
          <w:sz w:val="24"/>
          <w:szCs w:val="24"/>
          <w:shd w:val="clear" w:color="auto" w:fill="FFFFFF"/>
        </w:rPr>
        <w:t>unfa</w:t>
      </w:r>
      <w:r w:rsidR="00D82108" w:rsidRPr="00CC4B2E">
        <w:rPr>
          <w:rStyle w:val="normaltextrun"/>
          <w:rFonts w:ascii="Arial" w:hAnsi="Arial" w:cs="Arial"/>
          <w:color w:val="000000"/>
          <w:sz w:val="24"/>
          <w:szCs w:val="24"/>
          <w:shd w:val="clear" w:color="auto" w:fill="FFFFFF"/>
        </w:rPr>
        <w:t>m</w:t>
      </w:r>
      <w:r w:rsidR="00637C7C" w:rsidRPr="00CC4B2E">
        <w:rPr>
          <w:rStyle w:val="normaltextrun"/>
          <w:rFonts w:ascii="Arial" w:hAnsi="Arial" w:cs="Arial"/>
          <w:color w:val="000000"/>
          <w:sz w:val="24"/>
          <w:szCs w:val="24"/>
          <w:shd w:val="clear" w:color="auto" w:fill="FFFFFF"/>
        </w:rPr>
        <w:t>ili</w:t>
      </w:r>
      <w:r w:rsidR="00D82108" w:rsidRPr="00CC4B2E">
        <w:rPr>
          <w:rStyle w:val="normaltextrun"/>
          <w:rFonts w:ascii="Arial" w:hAnsi="Arial" w:cs="Arial"/>
          <w:color w:val="000000"/>
          <w:sz w:val="24"/>
          <w:szCs w:val="24"/>
          <w:shd w:val="clear" w:color="auto" w:fill="FFFFFF"/>
        </w:rPr>
        <w:t>a</w:t>
      </w:r>
      <w:r w:rsidR="00637C7C" w:rsidRPr="00CC4B2E">
        <w:rPr>
          <w:rStyle w:val="normaltextrun"/>
          <w:rFonts w:ascii="Arial" w:hAnsi="Arial" w:cs="Arial"/>
          <w:color w:val="000000"/>
          <w:sz w:val="24"/>
          <w:szCs w:val="24"/>
          <w:shd w:val="clear" w:color="auto" w:fill="FFFFFF"/>
        </w:rPr>
        <w:t xml:space="preserve">r </w:t>
      </w:r>
      <w:r w:rsidR="00D82108" w:rsidRPr="00CC4B2E">
        <w:rPr>
          <w:rStyle w:val="normaltextrun"/>
          <w:rFonts w:ascii="Arial" w:hAnsi="Arial" w:cs="Arial"/>
          <w:color w:val="000000"/>
          <w:sz w:val="24"/>
          <w:szCs w:val="24"/>
          <w:shd w:val="clear" w:color="auto" w:fill="FFFFFF"/>
        </w:rPr>
        <w:t>journey</w:t>
      </w:r>
      <w:r w:rsidR="00637C7C" w:rsidRPr="00CC4B2E">
        <w:rPr>
          <w:rStyle w:val="normaltextrun"/>
          <w:rFonts w:ascii="Arial" w:hAnsi="Arial" w:cs="Arial"/>
          <w:color w:val="000000"/>
          <w:sz w:val="24"/>
          <w:szCs w:val="24"/>
          <w:shd w:val="clear" w:color="auto" w:fill="FFFFFF"/>
        </w:rPr>
        <w:t xml:space="preserve"> without</w:t>
      </w:r>
      <w:r w:rsidR="00D82108" w:rsidRPr="00CC4B2E">
        <w:rPr>
          <w:rStyle w:val="normaltextrun"/>
          <w:rFonts w:ascii="Arial" w:hAnsi="Arial" w:cs="Arial"/>
          <w:color w:val="000000"/>
          <w:sz w:val="24"/>
          <w:szCs w:val="24"/>
          <w:shd w:val="clear" w:color="auto" w:fill="FFFFFF"/>
        </w:rPr>
        <w:t xml:space="preserve"> another person)</w:t>
      </w:r>
      <w:r w:rsidR="00923A80" w:rsidRPr="00CC4B2E">
        <w:rPr>
          <w:rStyle w:val="normaltextrun"/>
          <w:rFonts w:ascii="Arial" w:hAnsi="Arial" w:cs="Arial"/>
          <w:color w:val="000000"/>
          <w:sz w:val="24"/>
          <w:szCs w:val="24"/>
          <w:shd w:val="clear" w:color="auto" w:fill="FFFFFF"/>
        </w:rPr>
        <w:t xml:space="preserve">, so awarding 10 points for that activity. </w:t>
      </w:r>
      <w:r w:rsidR="00CC4B2E">
        <w:rPr>
          <w:rStyle w:val="normaltextrun"/>
          <w:rFonts w:ascii="Arial" w:hAnsi="Arial" w:cs="Arial"/>
          <w:color w:val="000000"/>
          <w:sz w:val="24"/>
          <w:szCs w:val="24"/>
          <w:shd w:val="clear" w:color="auto" w:fill="FFFFFF"/>
        </w:rPr>
        <w:t xml:space="preserve"> </w:t>
      </w:r>
      <w:r w:rsidR="006D4897" w:rsidRPr="00CC4B2E">
        <w:rPr>
          <w:rStyle w:val="normaltextrun"/>
          <w:rFonts w:ascii="Arial" w:hAnsi="Arial" w:cs="Arial"/>
          <w:color w:val="000000"/>
          <w:sz w:val="24"/>
          <w:szCs w:val="24"/>
          <w:shd w:val="clear" w:color="auto" w:fill="FFFFFF"/>
        </w:rPr>
        <w:t>The</w:t>
      </w:r>
      <w:r w:rsidR="00121AB1" w:rsidRPr="00CC4B2E">
        <w:rPr>
          <w:rStyle w:val="normaltextrun"/>
          <w:rFonts w:ascii="Arial" w:hAnsi="Arial" w:cs="Arial"/>
          <w:color w:val="000000"/>
          <w:sz w:val="24"/>
          <w:szCs w:val="24"/>
          <w:shd w:val="clear" w:color="auto" w:fill="FFFFFF"/>
        </w:rPr>
        <w:t xml:space="preserve"> appeal tribunal also decided that the correct descriptor for engaging with other people was 9c (needing social support)</w:t>
      </w:r>
      <w:r w:rsidR="00531601" w:rsidRPr="00CC4B2E">
        <w:rPr>
          <w:rStyle w:val="normaltextrun"/>
          <w:rFonts w:ascii="Arial" w:hAnsi="Arial" w:cs="Arial"/>
          <w:color w:val="000000"/>
          <w:sz w:val="24"/>
          <w:szCs w:val="24"/>
          <w:shd w:val="clear" w:color="auto" w:fill="FFFFFF"/>
        </w:rPr>
        <w:t xml:space="preserve"> not 9b (needing prompting), so the overall daily living score increased to 6 points. </w:t>
      </w:r>
      <w:r w:rsidR="00CC4B2E">
        <w:rPr>
          <w:rStyle w:val="normaltextrun"/>
          <w:rFonts w:ascii="Arial" w:hAnsi="Arial" w:cs="Arial"/>
          <w:color w:val="000000"/>
          <w:sz w:val="24"/>
          <w:szCs w:val="24"/>
          <w:shd w:val="clear" w:color="auto" w:fill="FFFFFF"/>
        </w:rPr>
        <w:t xml:space="preserve"> </w:t>
      </w:r>
      <w:r w:rsidR="00531601" w:rsidRPr="00CC4B2E">
        <w:rPr>
          <w:rStyle w:val="normaltextrun"/>
          <w:rFonts w:ascii="Arial" w:hAnsi="Arial" w:cs="Arial"/>
          <w:color w:val="000000"/>
          <w:sz w:val="24"/>
          <w:szCs w:val="24"/>
          <w:shd w:val="clear" w:color="auto" w:fill="FFFFFF"/>
        </w:rPr>
        <w:t>As a result the appeal tribunal made an award of the standard rate of the PIP mobility component but no award in respect of daily living</w:t>
      </w:r>
      <w:r w:rsidR="00DA6548" w:rsidRPr="00CC4B2E">
        <w:rPr>
          <w:rStyle w:val="normaltextrun"/>
          <w:rFonts w:ascii="Arial" w:hAnsi="Arial" w:cs="Arial"/>
          <w:color w:val="000000"/>
          <w:sz w:val="24"/>
          <w:szCs w:val="24"/>
          <w:shd w:val="clear" w:color="auto" w:fill="FFFFFF"/>
        </w:rPr>
        <w:t xml:space="preserve">. </w:t>
      </w:r>
      <w:r w:rsidR="00633720">
        <w:rPr>
          <w:rStyle w:val="normaltextrun"/>
          <w:rFonts w:ascii="Arial" w:hAnsi="Arial" w:cs="Arial"/>
          <w:color w:val="000000"/>
          <w:sz w:val="24"/>
          <w:szCs w:val="24"/>
          <w:shd w:val="clear" w:color="auto" w:fill="FFFFFF"/>
        </w:rPr>
        <w:t xml:space="preserve"> </w:t>
      </w:r>
      <w:r w:rsidR="00DA6548" w:rsidRPr="00CC4B2E">
        <w:rPr>
          <w:rStyle w:val="normaltextrun"/>
          <w:rFonts w:ascii="Arial" w:hAnsi="Arial" w:cs="Arial"/>
          <w:color w:val="000000"/>
          <w:sz w:val="24"/>
          <w:szCs w:val="24"/>
          <w:shd w:val="clear" w:color="auto" w:fill="FFFFFF"/>
        </w:rPr>
        <w:t>The award was made for the period from 9 August 2017 to 8 August 2021</w:t>
      </w:r>
      <w:r w:rsidR="00F504DD" w:rsidRPr="00CC4B2E">
        <w:rPr>
          <w:rStyle w:val="normaltextrun"/>
          <w:rFonts w:ascii="Arial" w:hAnsi="Arial" w:cs="Arial"/>
          <w:color w:val="000000"/>
          <w:sz w:val="24"/>
          <w:szCs w:val="24"/>
          <w:shd w:val="clear" w:color="auto" w:fill="FFFFFF"/>
        </w:rPr>
        <w:t>.</w:t>
      </w:r>
    </w:p>
    <w:p w14:paraId="0B772470" w14:textId="77777777" w:rsidR="00025E6B" w:rsidRDefault="00025E6B"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p>
    <w:p w14:paraId="735D9A7C" w14:textId="53B4B90A" w:rsidR="00065C21" w:rsidRPr="00CC4B2E" w:rsidRDefault="00F504DD"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5.</w:t>
      </w:r>
      <w:r w:rsidRPr="00CC4B2E">
        <w:rPr>
          <w:rStyle w:val="normaltextrun"/>
          <w:rFonts w:ascii="Arial" w:hAnsi="Arial" w:cs="Arial"/>
          <w:color w:val="000000"/>
          <w:sz w:val="24"/>
          <w:szCs w:val="24"/>
          <w:shd w:val="clear" w:color="auto" w:fill="FFFFFF"/>
        </w:rPr>
        <w:tab/>
        <w:t xml:space="preserve">I interpose there just to observe that the file does not reveal what has happened since. </w:t>
      </w:r>
      <w:r w:rsidR="00633720">
        <w:rPr>
          <w:rStyle w:val="normaltextrun"/>
          <w:rFonts w:ascii="Arial" w:hAnsi="Arial" w:cs="Arial"/>
          <w:color w:val="000000"/>
          <w:sz w:val="24"/>
          <w:szCs w:val="24"/>
          <w:shd w:val="clear" w:color="auto" w:fill="FFFFFF"/>
        </w:rPr>
        <w:t xml:space="preserve"> </w:t>
      </w:r>
      <w:r w:rsidRPr="00CC4B2E">
        <w:rPr>
          <w:rStyle w:val="normaltextrun"/>
          <w:rFonts w:ascii="Arial" w:hAnsi="Arial" w:cs="Arial"/>
          <w:color w:val="000000"/>
          <w:sz w:val="24"/>
          <w:szCs w:val="24"/>
          <w:shd w:val="clear" w:color="auto" w:fill="FFFFFF"/>
        </w:rPr>
        <w:t>It is therefore unclear whether the</w:t>
      </w:r>
      <w:r w:rsidR="00290445" w:rsidRPr="00CC4B2E">
        <w:rPr>
          <w:rStyle w:val="normaltextrun"/>
          <w:rFonts w:ascii="Arial" w:hAnsi="Arial" w:cs="Arial"/>
          <w:color w:val="000000"/>
          <w:sz w:val="24"/>
          <w:szCs w:val="24"/>
          <w:shd w:val="clear" w:color="auto" w:fill="FFFFFF"/>
        </w:rPr>
        <w:t xml:space="preserve"> duration of the </w:t>
      </w:r>
      <w:r w:rsidR="00E76220" w:rsidRPr="00CC4B2E">
        <w:rPr>
          <w:rStyle w:val="normaltextrun"/>
          <w:rFonts w:ascii="Arial" w:hAnsi="Arial" w:cs="Arial"/>
          <w:color w:val="000000"/>
          <w:sz w:val="24"/>
          <w:szCs w:val="24"/>
          <w:shd w:val="clear" w:color="auto" w:fill="FFFFFF"/>
        </w:rPr>
        <w:t xml:space="preserve">PIP </w:t>
      </w:r>
      <w:r w:rsidR="00290445" w:rsidRPr="00CC4B2E">
        <w:rPr>
          <w:rStyle w:val="normaltextrun"/>
          <w:rFonts w:ascii="Arial" w:hAnsi="Arial" w:cs="Arial"/>
          <w:color w:val="000000"/>
          <w:sz w:val="24"/>
          <w:szCs w:val="24"/>
          <w:shd w:val="clear" w:color="auto" w:fill="FFFFFF"/>
        </w:rPr>
        <w:t>award made by the appeal tribunal has been extended by the Department in the light of the pandemic.</w:t>
      </w:r>
      <w:r w:rsidR="00CF5C43" w:rsidRPr="00CC4B2E">
        <w:rPr>
          <w:rStyle w:val="normaltextrun"/>
          <w:rFonts w:ascii="Arial" w:hAnsi="Arial" w:cs="Arial"/>
          <w:color w:val="000000"/>
          <w:sz w:val="24"/>
          <w:szCs w:val="24"/>
          <w:shd w:val="clear" w:color="auto" w:fill="FFFFFF"/>
        </w:rPr>
        <w:t xml:space="preserve"> </w:t>
      </w:r>
      <w:r w:rsidR="00633720">
        <w:rPr>
          <w:rStyle w:val="normaltextrun"/>
          <w:rFonts w:ascii="Arial" w:hAnsi="Arial" w:cs="Arial"/>
          <w:color w:val="000000"/>
          <w:sz w:val="24"/>
          <w:szCs w:val="24"/>
          <w:shd w:val="clear" w:color="auto" w:fill="FFFFFF"/>
        </w:rPr>
        <w:t xml:space="preserve"> </w:t>
      </w:r>
      <w:r w:rsidR="00CF5C43" w:rsidRPr="00CC4B2E">
        <w:rPr>
          <w:rStyle w:val="normaltextrun"/>
          <w:rFonts w:ascii="Arial" w:hAnsi="Arial" w:cs="Arial"/>
          <w:color w:val="000000"/>
          <w:sz w:val="24"/>
          <w:szCs w:val="24"/>
          <w:shd w:val="clear" w:color="auto" w:fill="FFFFFF"/>
        </w:rPr>
        <w:t>The other possibility is that the award has by now expired and a new decision on entitlement has been made, assuming there has been a renewal claim</w:t>
      </w:r>
      <w:r w:rsidR="00E76220" w:rsidRPr="00CC4B2E">
        <w:rPr>
          <w:rStyle w:val="normaltextrun"/>
          <w:rFonts w:ascii="Arial" w:hAnsi="Arial" w:cs="Arial"/>
          <w:color w:val="000000"/>
          <w:sz w:val="24"/>
          <w:szCs w:val="24"/>
          <w:shd w:val="clear" w:color="auto" w:fill="FFFFFF"/>
        </w:rPr>
        <w:t>.</w:t>
      </w:r>
    </w:p>
    <w:p w14:paraId="7FCD8BBF" w14:textId="77777777" w:rsidR="00025E6B" w:rsidRDefault="00025E6B"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p>
    <w:p w14:paraId="73036742" w14:textId="59904E04" w:rsidR="00E76220" w:rsidRPr="00CC4B2E" w:rsidRDefault="0073385A"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6.</w:t>
      </w:r>
      <w:r w:rsidRPr="00CC4B2E">
        <w:rPr>
          <w:rStyle w:val="normaltextrun"/>
          <w:rFonts w:ascii="Arial" w:hAnsi="Arial" w:cs="Arial"/>
          <w:color w:val="000000"/>
          <w:sz w:val="24"/>
          <w:szCs w:val="24"/>
          <w:shd w:val="clear" w:color="auto" w:fill="FFFFFF"/>
        </w:rPr>
        <w:tab/>
      </w:r>
      <w:r w:rsidR="001F5149" w:rsidRPr="00CC4B2E">
        <w:rPr>
          <w:rStyle w:val="normaltextrun"/>
          <w:rFonts w:ascii="Arial" w:hAnsi="Arial" w:cs="Arial"/>
          <w:color w:val="000000"/>
          <w:sz w:val="24"/>
          <w:szCs w:val="24"/>
          <w:shd w:val="clear" w:color="auto" w:fill="FFFFFF"/>
        </w:rPr>
        <w:t>The Appellant, through her Appointee, then applied to the Commissioner for leave to appeal</w:t>
      </w:r>
      <w:r w:rsidR="00C968C6" w:rsidRPr="00CC4B2E">
        <w:rPr>
          <w:rStyle w:val="normaltextrun"/>
          <w:rFonts w:ascii="Arial" w:hAnsi="Arial" w:cs="Arial"/>
          <w:color w:val="000000"/>
          <w:sz w:val="24"/>
          <w:szCs w:val="24"/>
          <w:shd w:val="clear" w:color="auto" w:fill="FFFFFF"/>
        </w:rPr>
        <w:t xml:space="preserve">. </w:t>
      </w:r>
      <w:r w:rsidR="00633720">
        <w:rPr>
          <w:rStyle w:val="normaltextrun"/>
          <w:rFonts w:ascii="Arial" w:hAnsi="Arial" w:cs="Arial"/>
          <w:color w:val="000000"/>
          <w:sz w:val="24"/>
          <w:szCs w:val="24"/>
          <w:shd w:val="clear" w:color="auto" w:fill="FFFFFF"/>
        </w:rPr>
        <w:t xml:space="preserve"> </w:t>
      </w:r>
      <w:r w:rsidR="00C968C6" w:rsidRPr="00CC4B2E">
        <w:rPr>
          <w:rStyle w:val="normaltextrun"/>
          <w:rFonts w:ascii="Arial" w:hAnsi="Arial" w:cs="Arial"/>
          <w:color w:val="000000"/>
          <w:sz w:val="24"/>
          <w:szCs w:val="24"/>
          <w:shd w:val="clear" w:color="auto" w:fill="FFFFFF"/>
        </w:rPr>
        <w:t xml:space="preserve">In my ruling giving such permission, I observed that the grounds of appeal were for the most part an attempt to re-argue issues of fact. </w:t>
      </w:r>
      <w:r w:rsidR="00633720">
        <w:rPr>
          <w:rStyle w:val="normaltextrun"/>
          <w:rFonts w:ascii="Arial" w:hAnsi="Arial" w:cs="Arial"/>
          <w:color w:val="000000"/>
          <w:sz w:val="24"/>
          <w:szCs w:val="24"/>
          <w:shd w:val="clear" w:color="auto" w:fill="FFFFFF"/>
        </w:rPr>
        <w:t xml:space="preserve"> </w:t>
      </w:r>
      <w:r w:rsidR="00C968C6" w:rsidRPr="00CC4B2E">
        <w:rPr>
          <w:rStyle w:val="normaltextrun"/>
          <w:rFonts w:ascii="Arial" w:hAnsi="Arial" w:cs="Arial"/>
          <w:color w:val="000000"/>
          <w:sz w:val="24"/>
          <w:szCs w:val="24"/>
          <w:shd w:val="clear" w:color="auto" w:fill="FFFFFF"/>
        </w:rPr>
        <w:t>As such, they did not in th</w:t>
      </w:r>
      <w:r w:rsidR="00430A28" w:rsidRPr="00CC4B2E">
        <w:rPr>
          <w:rStyle w:val="normaltextrun"/>
          <w:rFonts w:ascii="Arial" w:hAnsi="Arial" w:cs="Arial"/>
          <w:color w:val="000000"/>
          <w:sz w:val="24"/>
          <w:szCs w:val="24"/>
          <w:shd w:val="clear" w:color="auto" w:fill="FFFFFF"/>
        </w:rPr>
        <w:t>em</w:t>
      </w:r>
      <w:r w:rsidR="00C968C6" w:rsidRPr="00CC4B2E">
        <w:rPr>
          <w:rStyle w:val="normaltextrun"/>
          <w:rFonts w:ascii="Arial" w:hAnsi="Arial" w:cs="Arial"/>
          <w:color w:val="000000"/>
          <w:sz w:val="24"/>
          <w:szCs w:val="24"/>
          <w:shd w:val="clear" w:color="auto" w:fill="FFFFFF"/>
        </w:rPr>
        <w:t>s</w:t>
      </w:r>
      <w:r w:rsidR="00430A28" w:rsidRPr="00CC4B2E">
        <w:rPr>
          <w:rStyle w:val="normaltextrun"/>
          <w:rFonts w:ascii="Arial" w:hAnsi="Arial" w:cs="Arial"/>
          <w:color w:val="000000"/>
          <w:sz w:val="24"/>
          <w:szCs w:val="24"/>
          <w:shd w:val="clear" w:color="auto" w:fill="FFFFFF"/>
        </w:rPr>
        <w:t>e</w:t>
      </w:r>
      <w:r w:rsidR="00C968C6" w:rsidRPr="00CC4B2E">
        <w:rPr>
          <w:rStyle w:val="normaltextrun"/>
          <w:rFonts w:ascii="Arial" w:hAnsi="Arial" w:cs="Arial"/>
          <w:color w:val="000000"/>
          <w:sz w:val="24"/>
          <w:szCs w:val="24"/>
          <w:shd w:val="clear" w:color="auto" w:fill="FFFFFF"/>
        </w:rPr>
        <w:t>lves justify a grant of</w:t>
      </w:r>
      <w:r w:rsidR="00430A28" w:rsidRPr="00CC4B2E">
        <w:rPr>
          <w:rStyle w:val="normaltextrun"/>
          <w:rFonts w:ascii="Arial" w:hAnsi="Arial" w:cs="Arial"/>
          <w:color w:val="000000"/>
          <w:sz w:val="24"/>
          <w:szCs w:val="24"/>
          <w:shd w:val="clear" w:color="auto" w:fill="FFFFFF"/>
        </w:rPr>
        <w:t xml:space="preserve"> leave to appeal. </w:t>
      </w:r>
      <w:r w:rsidR="00633720">
        <w:rPr>
          <w:rStyle w:val="normaltextrun"/>
          <w:rFonts w:ascii="Arial" w:hAnsi="Arial" w:cs="Arial"/>
          <w:color w:val="000000"/>
          <w:sz w:val="24"/>
          <w:szCs w:val="24"/>
          <w:shd w:val="clear" w:color="auto" w:fill="FFFFFF"/>
        </w:rPr>
        <w:t xml:space="preserve"> </w:t>
      </w:r>
      <w:r w:rsidR="00430A28" w:rsidRPr="00CC4B2E">
        <w:rPr>
          <w:rStyle w:val="normaltextrun"/>
          <w:rFonts w:ascii="Arial" w:hAnsi="Arial" w:cs="Arial"/>
          <w:color w:val="000000"/>
          <w:sz w:val="24"/>
          <w:szCs w:val="24"/>
          <w:shd w:val="clear" w:color="auto" w:fill="FFFFFF"/>
        </w:rPr>
        <w:t>I continued as follows (Mr Kille</w:t>
      </w:r>
      <w:r w:rsidR="000108A3" w:rsidRPr="00CC4B2E">
        <w:rPr>
          <w:rStyle w:val="normaltextrun"/>
          <w:rFonts w:ascii="Arial" w:hAnsi="Arial" w:cs="Arial"/>
          <w:color w:val="000000"/>
          <w:sz w:val="24"/>
          <w:szCs w:val="24"/>
          <w:shd w:val="clear" w:color="auto" w:fill="FFFFFF"/>
        </w:rPr>
        <w:t>en had lodged a written response on behalf of the Department to the Appellant’s application)</w:t>
      </w:r>
      <w:r w:rsidR="00430A28" w:rsidRPr="00CC4B2E">
        <w:rPr>
          <w:rStyle w:val="normaltextrun"/>
          <w:rFonts w:ascii="Arial" w:hAnsi="Arial" w:cs="Arial"/>
          <w:color w:val="000000"/>
          <w:sz w:val="24"/>
          <w:szCs w:val="24"/>
          <w:shd w:val="clear" w:color="auto" w:fill="FFFFFF"/>
        </w:rPr>
        <w:t>:</w:t>
      </w:r>
    </w:p>
    <w:p w14:paraId="7D7F5A46" w14:textId="4E972324" w:rsidR="0073385A" w:rsidRDefault="0073385A" w:rsidP="00087B10">
      <w:pPr>
        <w:spacing w:after="0" w:line="240" w:lineRule="auto"/>
        <w:ind w:left="1077" w:right="1077"/>
        <w:jc w:val="both"/>
        <w:rPr>
          <w:rFonts w:ascii="Arial" w:hAnsi="Arial" w:cs="Arial"/>
          <w:sz w:val="24"/>
          <w:szCs w:val="24"/>
        </w:rPr>
      </w:pPr>
      <w:r w:rsidRPr="00CC4B2E">
        <w:rPr>
          <w:rFonts w:ascii="Arial" w:hAnsi="Arial" w:cs="Arial"/>
          <w:sz w:val="24"/>
          <w:szCs w:val="24"/>
        </w:rPr>
        <w:t>6.</w:t>
      </w:r>
      <w:r w:rsidRPr="00CC4B2E">
        <w:rPr>
          <w:rFonts w:ascii="Arial" w:hAnsi="Arial" w:cs="Arial"/>
          <w:sz w:val="24"/>
          <w:szCs w:val="24"/>
        </w:rPr>
        <w:tab/>
        <w:t xml:space="preserve">However, that is not the end of the matter. </w:t>
      </w:r>
      <w:r w:rsidR="00633720">
        <w:rPr>
          <w:rFonts w:ascii="Arial" w:hAnsi="Arial" w:cs="Arial"/>
          <w:sz w:val="24"/>
          <w:szCs w:val="24"/>
        </w:rPr>
        <w:t xml:space="preserve"> </w:t>
      </w:r>
      <w:r w:rsidRPr="00CC4B2E">
        <w:rPr>
          <w:rFonts w:ascii="Arial" w:hAnsi="Arial" w:cs="Arial"/>
          <w:sz w:val="24"/>
          <w:szCs w:val="24"/>
        </w:rPr>
        <w:t xml:space="preserve">In the proposed grounds of appeal the Appointee raises two discrete issues about daily living activity 4 (washing and bathing). </w:t>
      </w:r>
      <w:r w:rsidR="00633720">
        <w:rPr>
          <w:rFonts w:ascii="Arial" w:hAnsi="Arial" w:cs="Arial"/>
          <w:sz w:val="24"/>
          <w:szCs w:val="24"/>
        </w:rPr>
        <w:t xml:space="preserve"> </w:t>
      </w:r>
      <w:r w:rsidRPr="00CC4B2E">
        <w:rPr>
          <w:rFonts w:ascii="Arial" w:hAnsi="Arial" w:cs="Arial"/>
          <w:sz w:val="24"/>
          <w:szCs w:val="24"/>
        </w:rPr>
        <w:t xml:space="preserve">One is the safety issue which Mr Killeen has sought to address. </w:t>
      </w:r>
      <w:r w:rsidR="00633720">
        <w:rPr>
          <w:rFonts w:ascii="Arial" w:hAnsi="Arial" w:cs="Arial"/>
          <w:sz w:val="24"/>
          <w:szCs w:val="24"/>
        </w:rPr>
        <w:t xml:space="preserve"> </w:t>
      </w:r>
      <w:r w:rsidRPr="00CC4B2E">
        <w:rPr>
          <w:rFonts w:ascii="Arial" w:hAnsi="Arial" w:cs="Arial"/>
          <w:sz w:val="24"/>
          <w:szCs w:val="24"/>
        </w:rPr>
        <w:t xml:space="preserve">The other is the issue of the length of time that is taken. </w:t>
      </w:r>
      <w:r w:rsidR="00633720">
        <w:rPr>
          <w:rFonts w:ascii="Arial" w:hAnsi="Arial" w:cs="Arial"/>
          <w:sz w:val="24"/>
          <w:szCs w:val="24"/>
        </w:rPr>
        <w:t xml:space="preserve"> </w:t>
      </w:r>
      <w:r w:rsidRPr="00CC4B2E">
        <w:rPr>
          <w:rFonts w:ascii="Arial" w:hAnsi="Arial" w:cs="Arial"/>
          <w:sz w:val="24"/>
          <w:szCs w:val="24"/>
        </w:rPr>
        <w:t xml:space="preserve">The evidence is that the Applicant showers daily at 9 pm for an hour or so and has to be prompted to get out of the shower. </w:t>
      </w:r>
      <w:r w:rsidR="00633720">
        <w:rPr>
          <w:rFonts w:ascii="Arial" w:hAnsi="Arial" w:cs="Arial"/>
          <w:sz w:val="24"/>
          <w:szCs w:val="24"/>
        </w:rPr>
        <w:t xml:space="preserve"> </w:t>
      </w:r>
      <w:r w:rsidRPr="00CC4B2E">
        <w:rPr>
          <w:rFonts w:ascii="Arial" w:hAnsi="Arial" w:cs="Arial"/>
          <w:sz w:val="24"/>
          <w:szCs w:val="24"/>
        </w:rPr>
        <w:t xml:space="preserve">On some days she showers more than once. </w:t>
      </w:r>
      <w:r w:rsidR="00633720">
        <w:rPr>
          <w:rFonts w:ascii="Arial" w:hAnsi="Arial" w:cs="Arial"/>
          <w:sz w:val="24"/>
          <w:szCs w:val="24"/>
        </w:rPr>
        <w:t xml:space="preserve"> </w:t>
      </w:r>
      <w:r w:rsidRPr="00CC4B2E">
        <w:rPr>
          <w:rFonts w:ascii="Arial" w:hAnsi="Arial" w:cs="Arial"/>
          <w:sz w:val="24"/>
          <w:szCs w:val="24"/>
        </w:rPr>
        <w:t xml:space="preserve">The PIP Regulations for Northern Ireland specify that “where C’s [the claimant’s] ability to carry out an activity is assessed, C is to be assessed as satisfying a descriptor </w:t>
      </w:r>
      <w:r w:rsidRPr="00CC4B2E">
        <w:rPr>
          <w:rFonts w:ascii="Arial" w:hAnsi="Arial" w:cs="Arial"/>
          <w:sz w:val="24"/>
          <w:szCs w:val="24"/>
          <w:u w:val="single"/>
        </w:rPr>
        <w:t>only</w:t>
      </w:r>
      <w:r w:rsidRPr="00CC4B2E">
        <w:rPr>
          <w:rFonts w:ascii="Arial" w:hAnsi="Arial" w:cs="Arial"/>
          <w:sz w:val="24"/>
          <w:szCs w:val="24"/>
        </w:rPr>
        <w:t xml:space="preserve"> if C can do so – (a) safely; (b) to an acceptable standard; (c) repeatedly; and (d) </w:t>
      </w:r>
      <w:r w:rsidRPr="00CC4B2E">
        <w:rPr>
          <w:rFonts w:ascii="Arial" w:hAnsi="Arial" w:cs="Arial"/>
          <w:sz w:val="24"/>
          <w:szCs w:val="24"/>
          <w:u w:val="single"/>
        </w:rPr>
        <w:t>within a reasonable time period</w:t>
      </w:r>
      <w:r w:rsidRPr="00CC4B2E">
        <w:rPr>
          <w:rFonts w:ascii="Arial" w:hAnsi="Arial" w:cs="Arial"/>
          <w:sz w:val="24"/>
          <w:szCs w:val="24"/>
        </w:rPr>
        <w:t xml:space="preserve">” (regulation 4(3)(d), emphasis added). </w:t>
      </w:r>
      <w:r w:rsidR="00633720">
        <w:rPr>
          <w:rFonts w:ascii="Arial" w:hAnsi="Arial" w:cs="Arial"/>
          <w:sz w:val="24"/>
          <w:szCs w:val="24"/>
        </w:rPr>
        <w:t xml:space="preserve"> </w:t>
      </w:r>
      <w:r w:rsidRPr="00CC4B2E">
        <w:rPr>
          <w:rFonts w:ascii="Arial" w:hAnsi="Arial" w:cs="Arial"/>
          <w:sz w:val="24"/>
          <w:szCs w:val="24"/>
        </w:rPr>
        <w:t>A “reasonable time period” means no more than twice as long as the maximum period a person without that disability would normally take to complete that activity (regulation 4(5)).</w:t>
      </w:r>
      <w:r w:rsidR="00633720">
        <w:rPr>
          <w:rFonts w:ascii="Arial" w:hAnsi="Arial" w:cs="Arial"/>
          <w:sz w:val="24"/>
          <w:szCs w:val="24"/>
        </w:rPr>
        <w:t xml:space="preserve"> </w:t>
      </w:r>
      <w:r w:rsidRPr="00CC4B2E">
        <w:rPr>
          <w:rFonts w:ascii="Arial" w:hAnsi="Arial" w:cs="Arial"/>
          <w:sz w:val="24"/>
          <w:szCs w:val="24"/>
        </w:rPr>
        <w:t xml:space="preserve"> It must ultimately be a question of fact, but I venture to suggest that an hour in the shower may well be more than twice as long as the ‘norm’. </w:t>
      </w:r>
      <w:r w:rsidR="00633720">
        <w:rPr>
          <w:rFonts w:ascii="Arial" w:hAnsi="Arial" w:cs="Arial"/>
          <w:sz w:val="24"/>
          <w:szCs w:val="24"/>
        </w:rPr>
        <w:t xml:space="preserve"> </w:t>
      </w:r>
      <w:r w:rsidRPr="00CC4B2E">
        <w:rPr>
          <w:rFonts w:ascii="Arial" w:hAnsi="Arial" w:cs="Arial"/>
          <w:sz w:val="24"/>
          <w:szCs w:val="24"/>
        </w:rPr>
        <w:t xml:space="preserve">One industry source suggests that in GB the average person spends 7-8 minutes in the shower (see </w:t>
      </w:r>
      <w:hyperlink r:id="rId10" w:history="1">
        <w:r w:rsidRPr="00CC4B2E">
          <w:rPr>
            <w:rStyle w:val="Hyperlink"/>
            <w:rFonts w:ascii="Arial" w:hAnsi="Arial" w:cs="Arial"/>
            <w:sz w:val="24"/>
            <w:szCs w:val="24"/>
          </w:rPr>
          <w:t>https://www.mirashowers.co.uk/blog/trends/revealed-</w:t>
        </w:r>
        <w:r w:rsidRPr="00CC4B2E">
          <w:rPr>
            <w:rStyle w:val="Hyperlink"/>
            <w:rFonts w:ascii="Arial" w:hAnsi="Arial" w:cs="Arial"/>
            <w:sz w:val="24"/>
            <w:szCs w:val="24"/>
          </w:rPr>
          <w:lastRenderedPageBreak/>
          <w:t>what-brits-are-really-getting-up-to-in-the-bathroom-1</w:t>
        </w:r>
      </w:hyperlink>
      <w:r w:rsidRPr="00CC4B2E">
        <w:rPr>
          <w:rFonts w:ascii="Arial" w:hAnsi="Arial" w:cs="Arial"/>
          <w:sz w:val="24"/>
          <w:szCs w:val="24"/>
        </w:rPr>
        <w:t>). There is no reason to think that the average duration is appreciably longer in Northern Ireland.</w:t>
      </w:r>
    </w:p>
    <w:p w14:paraId="1DF2A1CA" w14:textId="77777777" w:rsidR="00633720" w:rsidRPr="00CC4B2E" w:rsidRDefault="00633720" w:rsidP="00087B10">
      <w:pPr>
        <w:spacing w:after="0" w:line="240" w:lineRule="auto"/>
        <w:ind w:left="1077" w:right="1077"/>
        <w:jc w:val="both"/>
        <w:rPr>
          <w:rFonts w:ascii="Arial" w:hAnsi="Arial" w:cs="Arial"/>
          <w:sz w:val="24"/>
          <w:szCs w:val="24"/>
        </w:rPr>
      </w:pPr>
    </w:p>
    <w:p w14:paraId="19B71855" w14:textId="063085EC" w:rsidR="0073385A" w:rsidRPr="00CC4B2E" w:rsidRDefault="0073385A" w:rsidP="00087B10">
      <w:pPr>
        <w:spacing w:after="0" w:line="240" w:lineRule="auto"/>
        <w:ind w:left="1077" w:right="1077"/>
        <w:jc w:val="both"/>
        <w:rPr>
          <w:rFonts w:ascii="Arial" w:hAnsi="Arial" w:cs="Arial"/>
          <w:sz w:val="24"/>
          <w:szCs w:val="24"/>
        </w:rPr>
      </w:pPr>
      <w:r w:rsidRPr="00CC4B2E">
        <w:rPr>
          <w:rFonts w:ascii="Arial" w:hAnsi="Arial" w:cs="Arial"/>
          <w:sz w:val="24"/>
          <w:szCs w:val="24"/>
        </w:rPr>
        <w:t>7.</w:t>
      </w:r>
      <w:r w:rsidRPr="00CC4B2E">
        <w:rPr>
          <w:rFonts w:ascii="Arial" w:hAnsi="Arial" w:cs="Arial"/>
          <w:sz w:val="24"/>
          <w:szCs w:val="24"/>
        </w:rPr>
        <w:tab/>
        <w:t xml:space="preserve">The decision of Upper Tribunal Judge Gray in GB decision </w:t>
      </w:r>
      <w:r w:rsidRPr="00CC4B2E">
        <w:rPr>
          <w:rFonts w:ascii="Arial" w:hAnsi="Arial" w:cs="Arial"/>
          <w:i/>
          <w:iCs/>
          <w:sz w:val="24"/>
          <w:szCs w:val="24"/>
        </w:rPr>
        <w:t>GP v SSWP (PIP)</w:t>
      </w:r>
      <w:r w:rsidRPr="00CC4B2E">
        <w:rPr>
          <w:rFonts w:ascii="Arial" w:hAnsi="Arial" w:cs="Arial"/>
          <w:sz w:val="24"/>
          <w:szCs w:val="24"/>
        </w:rPr>
        <w:t xml:space="preserve"> [2016] UKUT 444 (AAC) may be relevant in this context. </w:t>
      </w:r>
      <w:r w:rsidR="00633720">
        <w:rPr>
          <w:rFonts w:ascii="Arial" w:hAnsi="Arial" w:cs="Arial"/>
          <w:sz w:val="24"/>
          <w:szCs w:val="24"/>
        </w:rPr>
        <w:t xml:space="preserve"> </w:t>
      </w:r>
      <w:r w:rsidRPr="00CC4B2E">
        <w:rPr>
          <w:rFonts w:ascii="Arial" w:hAnsi="Arial" w:cs="Arial"/>
          <w:sz w:val="24"/>
          <w:szCs w:val="24"/>
        </w:rPr>
        <w:t xml:space="preserve">That was an appeal to the Upper Tribunal by the Secretary of State. </w:t>
      </w:r>
      <w:r w:rsidR="00633720">
        <w:rPr>
          <w:rFonts w:ascii="Arial" w:hAnsi="Arial" w:cs="Arial"/>
          <w:sz w:val="24"/>
          <w:szCs w:val="24"/>
        </w:rPr>
        <w:t xml:space="preserve"> </w:t>
      </w:r>
      <w:r w:rsidRPr="00CC4B2E">
        <w:rPr>
          <w:rFonts w:ascii="Arial" w:hAnsi="Arial" w:cs="Arial"/>
          <w:sz w:val="24"/>
          <w:szCs w:val="24"/>
        </w:rPr>
        <w:t xml:space="preserve">The claimant in that case suffered from severe OCD. </w:t>
      </w:r>
      <w:r w:rsidR="00633720">
        <w:rPr>
          <w:rFonts w:ascii="Arial" w:hAnsi="Arial" w:cs="Arial"/>
          <w:sz w:val="24"/>
          <w:szCs w:val="24"/>
        </w:rPr>
        <w:t xml:space="preserve"> </w:t>
      </w:r>
      <w:r w:rsidRPr="00CC4B2E">
        <w:rPr>
          <w:rFonts w:ascii="Arial" w:hAnsi="Arial" w:cs="Arial"/>
          <w:sz w:val="24"/>
          <w:szCs w:val="24"/>
        </w:rPr>
        <w:t xml:space="preserve">The First-tier Tribunal awarded him a total of 12 daily living points. </w:t>
      </w:r>
      <w:r w:rsidR="00633720">
        <w:rPr>
          <w:rFonts w:ascii="Arial" w:hAnsi="Arial" w:cs="Arial"/>
          <w:sz w:val="24"/>
          <w:szCs w:val="24"/>
        </w:rPr>
        <w:t xml:space="preserve"> </w:t>
      </w:r>
      <w:r w:rsidRPr="00CC4B2E">
        <w:rPr>
          <w:rFonts w:ascii="Arial" w:hAnsi="Arial" w:cs="Arial"/>
          <w:sz w:val="24"/>
          <w:szCs w:val="24"/>
        </w:rPr>
        <w:t>This included 8 points for descriptor 4g, namely that the claimant could not wash or bathe at all within the terms of the legislation. According to Judge Gray (at paragraph 12):</w:t>
      </w:r>
    </w:p>
    <w:p w14:paraId="2EC36A20" w14:textId="77777777" w:rsidR="00CF24B7" w:rsidRPr="00CC4B2E" w:rsidRDefault="00CF24B7" w:rsidP="00087B10">
      <w:pPr>
        <w:spacing w:after="0" w:line="240" w:lineRule="auto"/>
        <w:ind w:left="1077" w:right="1077"/>
        <w:jc w:val="both"/>
        <w:rPr>
          <w:rFonts w:ascii="Arial" w:hAnsi="Arial" w:cs="Arial"/>
          <w:sz w:val="24"/>
          <w:szCs w:val="24"/>
        </w:rPr>
      </w:pPr>
    </w:p>
    <w:p w14:paraId="202D33BF" w14:textId="77777777" w:rsidR="0073385A" w:rsidRPr="00CC4B2E" w:rsidRDefault="0073385A" w:rsidP="00087B10">
      <w:pPr>
        <w:spacing w:after="0" w:line="240" w:lineRule="auto"/>
        <w:ind w:left="1797" w:right="1797"/>
        <w:jc w:val="both"/>
        <w:rPr>
          <w:rFonts w:ascii="Arial" w:hAnsi="Arial" w:cs="Arial"/>
          <w:sz w:val="24"/>
          <w:szCs w:val="24"/>
        </w:rPr>
      </w:pPr>
      <w:r w:rsidRPr="00CC4B2E">
        <w:rPr>
          <w:rFonts w:ascii="Arial" w:hAnsi="Arial" w:cs="Arial"/>
          <w:sz w:val="24"/>
          <w:szCs w:val="24"/>
        </w:rPr>
        <w:t>“The factual findings of the FTT set out in the statement of reasons were that the time that the appellant took to wash and bathe was more than twice the time somebody without the disorder would take, and that entitled him to eight points under activity 4g, the maximum for the activity.”</w:t>
      </w:r>
    </w:p>
    <w:p w14:paraId="4AB77C29" w14:textId="77777777" w:rsidR="00087B10" w:rsidRDefault="00087B10" w:rsidP="00087B10">
      <w:pPr>
        <w:spacing w:after="0" w:line="240" w:lineRule="auto"/>
        <w:ind w:left="1077" w:right="1077"/>
        <w:jc w:val="both"/>
        <w:rPr>
          <w:rFonts w:ascii="Arial" w:hAnsi="Arial" w:cs="Arial"/>
          <w:sz w:val="24"/>
          <w:szCs w:val="24"/>
        </w:rPr>
      </w:pPr>
    </w:p>
    <w:p w14:paraId="0126E914" w14:textId="69D523A5" w:rsidR="0073385A" w:rsidRDefault="0073385A" w:rsidP="00087B10">
      <w:pPr>
        <w:spacing w:after="0" w:line="240" w:lineRule="auto"/>
        <w:ind w:left="1077" w:right="1077"/>
        <w:jc w:val="both"/>
        <w:rPr>
          <w:rFonts w:ascii="Arial" w:hAnsi="Arial" w:cs="Arial"/>
          <w:sz w:val="24"/>
          <w:szCs w:val="24"/>
        </w:rPr>
      </w:pPr>
      <w:r w:rsidRPr="00CC4B2E">
        <w:rPr>
          <w:rFonts w:ascii="Arial" w:hAnsi="Arial" w:cs="Arial"/>
          <w:sz w:val="24"/>
          <w:szCs w:val="24"/>
        </w:rPr>
        <w:t>8.</w:t>
      </w:r>
      <w:r w:rsidRPr="00CC4B2E">
        <w:rPr>
          <w:rFonts w:ascii="Arial" w:hAnsi="Arial" w:cs="Arial"/>
          <w:sz w:val="24"/>
          <w:szCs w:val="24"/>
        </w:rPr>
        <w:tab/>
        <w:t xml:space="preserve">The Secretary of State’s appeal in </w:t>
      </w:r>
      <w:r w:rsidRPr="00CC4B2E">
        <w:rPr>
          <w:rFonts w:ascii="Arial" w:hAnsi="Arial" w:cs="Arial"/>
          <w:i/>
          <w:iCs/>
          <w:sz w:val="24"/>
          <w:szCs w:val="24"/>
        </w:rPr>
        <w:t>GP v SSWP (PIP)</w:t>
      </w:r>
      <w:r w:rsidRPr="00CC4B2E">
        <w:rPr>
          <w:rFonts w:ascii="Arial" w:hAnsi="Arial" w:cs="Arial"/>
          <w:sz w:val="24"/>
          <w:szCs w:val="24"/>
        </w:rPr>
        <w:t xml:space="preserve"> was dismissed on another point. </w:t>
      </w:r>
      <w:r w:rsidR="00087B10">
        <w:rPr>
          <w:rFonts w:ascii="Arial" w:hAnsi="Arial" w:cs="Arial"/>
          <w:sz w:val="24"/>
          <w:szCs w:val="24"/>
        </w:rPr>
        <w:t xml:space="preserve"> </w:t>
      </w:r>
      <w:r w:rsidRPr="00CC4B2E">
        <w:rPr>
          <w:rFonts w:ascii="Arial" w:hAnsi="Arial" w:cs="Arial"/>
          <w:sz w:val="24"/>
          <w:szCs w:val="24"/>
        </w:rPr>
        <w:t xml:space="preserve">However, there is nothing in Judge Gray’s decision to suggest that she considered there was anything amiss with the FTT’s conclusion on the facts about daily living activity 4. </w:t>
      </w:r>
      <w:r w:rsidR="00087B10">
        <w:rPr>
          <w:rFonts w:ascii="Arial" w:hAnsi="Arial" w:cs="Arial"/>
          <w:sz w:val="24"/>
          <w:szCs w:val="24"/>
        </w:rPr>
        <w:t xml:space="preserve"> </w:t>
      </w:r>
      <w:r w:rsidRPr="00CC4B2E">
        <w:rPr>
          <w:rFonts w:ascii="Arial" w:hAnsi="Arial" w:cs="Arial"/>
          <w:sz w:val="24"/>
          <w:szCs w:val="24"/>
        </w:rPr>
        <w:t>Even if descriptor 4g did not apply for some reason, it must also be arguable that in the alternative in the present case the Applicant needs prompting to finish the shower and so would perhaps qualify for 2 points under descriptor 4c, which would have been sufficient to satisfy the requirement for the standard rate of the daily living component.</w:t>
      </w:r>
    </w:p>
    <w:p w14:paraId="30C55C9D" w14:textId="77777777" w:rsidR="00087B10" w:rsidRPr="00CC4B2E" w:rsidRDefault="00087B10" w:rsidP="00087B10">
      <w:pPr>
        <w:spacing w:after="0" w:line="240" w:lineRule="auto"/>
        <w:ind w:left="1077" w:right="1077"/>
        <w:jc w:val="both"/>
        <w:rPr>
          <w:rFonts w:ascii="Arial" w:hAnsi="Arial" w:cs="Arial"/>
          <w:sz w:val="24"/>
          <w:szCs w:val="24"/>
        </w:rPr>
      </w:pPr>
    </w:p>
    <w:p w14:paraId="4CC84AB4" w14:textId="77777777" w:rsidR="0073385A" w:rsidRPr="00CC4B2E" w:rsidRDefault="0073385A" w:rsidP="00087B10">
      <w:pPr>
        <w:spacing w:after="0" w:line="240" w:lineRule="auto"/>
        <w:ind w:left="1077" w:right="1077"/>
        <w:jc w:val="both"/>
        <w:rPr>
          <w:rFonts w:ascii="Arial" w:hAnsi="Arial" w:cs="Arial"/>
          <w:sz w:val="24"/>
          <w:szCs w:val="24"/>
        </w:rPr>
      </w:pPr>
      <w:r w:rsidRPr="00CC4B2E">
        <w:rPr>
          <w:rFonts w:ascii="Arial" w:hAnsi="Arial" w:cs="Arial"/>
          <w:sz w:val="24"/>
          <w:szCs w:val="24"/>
        </w:rPr>
        <w:t>9.</w:t>
      </w:r>
      <w:r w:rsidRPr="00CC4B2E">
        <w:rPr>
          <w:rFonts w:ascii="Arial" w:hAnsi="Arial" w:cs="Arial"/>
          <w:sz w:val="24"/>
          <w:szCs w:val="24"/>
        </w:rPr>
        <w:tab/>
        <w:t>In the light of that case law, is it arguable the appeal tribunal failed to make findings of fact as regard the test in regulation 4(3)(d) in the context of daily living activity 4 (washing and bathing)?</w:t>
      </w:r>
    </w:p>
    <w:p w14:paraId="51EF4F64" w14:textId="77777777" w:rsidR="00087B10" w:rsidRDefault="00087B10"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1347B500" w14:textId="39B90282" w:rsidR="002F5822" w:rsidRPr="00CC4B2E" w:rsidRDefault="00A02959"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7.</w:t>
      </w:r>
      <w:r w:rsidRPr="00CC4B2E">
        <w:rPr>
          <w:rStyle w:val="normaltextrun"/>
          <w:rFonts w:ascii="Arial" w:hAnsi="Arial" w:cs="Arial"/>
          <w:color w:val="000000"/>
          <w:sz w:val="24"/>
          <w:szCs w:val="24"/>
          <w:shd w:val="clear" w:color="auto" w:fill="FFFFFF"/>
        </w:rPr>
        <w:tab/>
      </w:r>
      <w:r w:rsidR="003105DD" w:rsidRPr="00CC4B2E">
        <w:rPr>
          <w:rStyle w:val="normaltextrun"/>
          <w:rFonts w:ascii="Arial" w:hAnsi="Arial" w:cs="Arial"/>
          <w:color w:val="000000"/>
          <w:sz w:val="24"/>
          <w:szCs w:val="24"/>
          <w:shd w:val="clear" w:color="auto" w:fill="FFFFFF"/>
        </w:rPr>
        <w:t xml:space="preserve">I therefore gave Mr Killeen the opportunity to address this new point (or at least </w:t>
      </w:r>
      <w:r w:rsidR="00DC6589" w:rsidRPr="00CC4B2E">
        <w:rPr>
          <w:rStyle w:val="normaltextrun"/>
          <w:rFonts w:ascii="Arial" w:hAnsi="Arial" w:cs="Arial"/>
          <w:color w:val="000000"/>
          <w:sz w:val="24"/>
          <w:szCs w:val="24"/>
          <w:shd w:val="clear" w:color="auto" w:fill="FFFFFF"/>
        </w:rPr>
        <w:t xml:space="preserve">this </w:t>
      </w:r>
      <w:r w:rsidR="003105DD" w:rsidRPr="00CC4B2E">
        <w:rPr>
          <w:rStyle w:val="normaltextrun"/>
          <w:rFonts w:ascii="Arial" w:hAnsi="Arial" w:cs="Arial"/>
          <w:color w:val="000000"/>
          <w:sz w:val="24"/>
          <w:szCs w:val="24"/>
          <w:shd w:val="clear" w:color="auto" w:fill="FFFFFF"/>
        </w:rPr>
        <w:t xml:space="preserve">expanded </w:t>
      </w:r>
      <w:r w:rsidR="008A75D9" w:rsidRPr="00CC4B2E">
        <w:rPr>
          <w:rStyle w:val="normaltextrun"/>
          <w:rFonts w:ascii="Arial" w:hAnsi="Arial" w:cs="Arial"/>
          <w:color w:val="000000"/>
          <w:sz w:val="24"/>
          <w:szCs w:val="24"/>
          <w:shd w:val="clear" w:color="auto" w:fill="FFFFFF"/>
        </w:rPr>
        <w:t xml:space="preserve">original </w:t>
      </w:r>
      <w:r w:rsidR="003105DD" w:rsidRPr="00CC4B2E">
        <w:rPr>
          <w:rStyle w:val="normaltextrun"/>
          <w:rFonts w:ascii="Arial" w:hAnsi="Arial" w:cs="Arial"/>
          <w:color w:val="000000"/>
          <w:sz w:val="24"/>
          <w:szCs w:val="24"/>
          <w:shd w:val="clear" w:color="auto" w:fill="FFFFFF"/>
        </w:rPr>
        <w:t>point).</w:t>
      </w:r>
      <w:r w:rsidR="002311F2"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2311F2" w:rsidRPr="00CC4B2E">
        <w:rPr>
          <w:rStyle w:val="normaltextrun"/>
          <w:rFonts w:ascii="Arial" w:hAnsi="Arial" w:cs="Arial"/>
          <w:color w:val="000000"/>
          <w:sz w:val="24"/>
          <w:szCs w:val="24"/>
          <w:shd w:val="clear" w:color="auto" w:fill="FFFFFF"/>
        </w:rPr>
        <w:t xml:space="preserve">In his helpful further submission (dated </w:t>
      </w:r>
      <w:r w:rsidR="00490F99" w:rsidRPr="00CC4B2E">
        <w:rPr>
          <w:rStyle w:val="normaltextrun"/>
          <w:rFonts w:ascii="Arial" w:hAnsi="Arial" w:cs="Arial"/>
          <w:color w:val="000000"/>
          <w:sz w:val="24"/>
          <w:szCs w:val="24"/>
          <w:shd w:val="clear" w:color="auto" w:fill="FFFFFF"/>
        </w:rPr>
        <w:t>15 July 2021), Mr Killeen acknowledges that if the Appellant was only able to shower within a reasonable timeframe</w:t>
      </w:r>
      <w:r w:rsidR="004B17CF" w:rsidRPr="00CC4B2E">
        <w:rPr>
          <w:rStyle w:val="normaltextrun"/>
          <w:rFonts w:ascii="Arial" w:hAnsi="Arial" w:cs="Arial"/>
          <w:color w:val="000000"/>
          <w:sz w:val="24"/>
          <w:szCs w:val="24"/>
          <w:shd w:val="clear" w:color="auto" w:fill="FFFFFF"/>
        </w:rPr>
        <w:t xml:space="preserve"> with prompting, she would satisfy descriptor 4c. </w:t>
      </w:r>
      <w:r w:rsidR="00087B10">
        <w:rPr>
          <w:rStyle w:val="normaltextrun"/>
          <w:rFonts w:ascii="Arial" w:hAnsi="Arial" w:cs="Arial"/>
          <w:color w:val="000000"/>
          <w:sz w:val="24"/>
          <w:szCs w:val="24"/>
          <w:shd w:val="clear" w:color="auto" w:fill="FFFFFF"/>
        </w:rPr>
        <w:t xml:space="preserve"> </w:t>
      </w:r>
      <w:r w:rsidR="004B17CF" w:rsidRPr="00CC4B2E">
        <w:rPr>
          <w:rStyle w:val="normaltextrun"/>
          <w:rFonts w:ascii="Arial" w:hAnsi="Arial" w:cs="Arial"/>
          <w:color w:val="000000"/>
          <w:sz w:val="24"/>
          <w:szCs w:val="24"/>
          <w:shd w:val="clear" w:color="auto" w:fill="FFFFFF"/>
        </w:rPr>
        <w:t>The effect of the additional 2 points</w:t>
      </w:r>
      <w:r w:rsidR="00A7360C" w:rsidRPr="00CC4B2E">
        <w:rPr>
          <w:rStyle w:val="normaltextrun"/>
          <w:rFonts w:ascii="Arial" w:hAnsi="Arial" w:cs="Arial"/>
          <w:color w:val="000000"/>
          <w:sz w:val="24"/>
          <w:szCs w:val="24"/>
          <w:shd w:val="clear" w:color="auto" w:fill="FFFFFF"/>
        </w:rPr>
        <w:t xml:space="preserve"> is that she would have been entitled to the daily living component at the standard rate. </w:t>
      </w:r>
      <w:r w:rsidR="00087B10">
        <w:rPr>
          <w:rStyle w:val="normaltextrun"/>
          <w:rFonts w:ascii="Arial" w:hAnsi="Arial" w:cs="Arial"/>
          <w:color w:val="000000"/>
          <w:sz w:val="24"/>
          <w:szCs w:val="24"/>
          <w:shd w:val="clear" w:color="auto" w:fill="FFFFFF"/>
        </w:rPr>
        <w:t xml:space="preserve"> </w:t>
      </w:r>
      <w:r w:rsidR="00A7360C" w:rsidRPr="00CC4B2E">
        <w:rPr>
          <w:rStyle w:val="normaltextrun"/>
          <w:rFonts w:ascii="Arial" w:hAnsi="Arial" w:cs="Arial"/>
          <w:color w:val="000000"/>
          <w:sz w:val="24"/>
          <w:szCs w:val="24"/>
          <w:shd w:val="clear" w:color="auto" w:fill="FFFFFF"/>
        </w:rPr>
        <w:t>Mr Killeen</w:t>
      </w:r>
      <w:r w:rsidR="00185C5A" w:rsidRPr="00CC4B2E">
        <w:rPr>
          <w:rStyle w:val="normaltextrun"/>
          <w:rFonts w:ascii="Arial" w:hAnsi="Arial" w:cs="Arial"/>
          <w:color w:val="000000"/>
          <w:sz w:val="24"/>
          <w:szCs w:val="24"/>
          <w:shd w:val="clear" w:color="auto" w:fill="FFFFFF"/>
        </w:rPr>
        <w:t xml:space="preserve"> argues that the appeal tribunal did not fulfil its inquisitorial duty by querying the length of time that the Appellant spent in the shower</w:t>
      </w:r>
      <w:r w:rsidR="00F7147A"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F7147A" w:rsidRPr="00CC4B2E">
        <w:rPr>
          <w:rStyle w:val="normaltextrun"/>
          <w:rFonts w:ascii="Arial" w:hAnsi="Arial" w:cs="Arial"/>
          <w:color w:val="000000"/>
          <w:sz w:val="24"/>
          <w:szCs w:val="24"/>
          <w:shd w:val="clear" w:color="auto" w:fill="FFFFFF"/>
        </w:rPr>
        <w:t>He adds that the same point could apply to the</w:t>
      </w:r>
      <w:r w:rsidR="00627A13" w:rsidRPr="00CC4B2E">
        <w:rPr>
          <w:rStyle w:val="normaltextrun"/>
          <w:rFonts w:ascii="Arial" w:hAnsi="Arial" w:cs="Arial"/>
          <w:color w:val="000000"/>
          <w:sz w:val="24"/>
          <w:szCs w:val="24"/>
          <w:shd w:val="clear" w:color="auto" w:fill="FFFFFF"/>
        </w:rPr>
        <w:t xml:space="preserve"> activity of dressing and undressing, as there was no indication that the appeal tribunal had addressed the reasonable time test in that</w:t>
      </w:r>
      <w:r w:rsidR="005E2AED" w:rsidRPr="00CC4B2E">
        <w:rPr>
          <w:rStyle w:val="normaltextrun"/>
          <w:rFonts w:ascii="Arial" w:hAnsi="Arial" w:cs="Arial"/>
          <w:color w:val="000000"/>
          <w:sz w:val="24"/>
          <w:szCs w:val="24"/>
          <w:shd w:val="clear" w:color="auto" w:fill="FFFFFF"/>
        </w:rPr>
        <w:t xml:space="preserve"> context, whether explicitly or implicitly. </w:t>
      </w:r>
      <w:r w:rsidR="00087B10">
        <w:rPr>
          <w:rStyle w:val="normaltextrun"/>
          <w:rFonts w:ascii="Arial" w:hAnsi="Arial" w:cs="Arial"/>
          <w:color w:val="000000"/>
          <w:sz w:val="24"/>
          <w:szCs w:val="24"/>
          <w:shd w:val="clear" w:color="auto" w:fill="FFFFFF"/>
        </w:rPr>
        <w:t xml:space="preserve"> </w:t>
      </w:r>
      <w:r w:rsidR="005E2AED" w:rsidRPr="00CC4B2E">
        <w:rPr>
          <w:rStyle w:val="normaltextrun"/>
          <w:rFonts w:ascii="Arial" w:hAnsi="Arial" w:cs="Arial"/>
          <w:color w:val="000000"/>
          <w:sz w:val="24"/>
          <w:szCs w:val="24"/>
          <w:shd w:val="clear" w:color="auto" w:fill="FFFFFF"/>
        </w:rPr>
        <w:t xml:space="preserve">He concedes that </w:t>
      </w:r>
      <w:r w:rsidR="005E2AED" w:rsidRPr="00CC4B2E">
        <w:rPr>
          <w:rStyle w:val="normaltextrun"/>
          <w:rFonts w:ascii="Arial" w:hAnsi="Arial" w:cs="Arial"/>
          <w:color w:val="000000"/>
          <w:sz w:val="24"/>
          <w:szCs w:val="24"/>
          <w:shd w:val="clear" w:color="auto" w:fill="FFFFFF"/>
        </w:rPr>
        <w:lastRenderedPageBreak/>
        <w:t>the Appellant’s ritualised behaviour</w:t>
      </w:r>
      <w:r w:rsidR="002F5822" w:rsidRPr="00CC4B2E">
        <w:rPr>
          <w:rStyle w:val="normaltextrun"/>
          <w:rFonts w:ascii="Arial" w:hAnsi="Arial" w:cs="Arial"/>
          <w:color w:val="000000"/>
          <w:sz w:val="24"/>
          <w:szCs w:val="24"/>
          <w:shd w:val="clear" w:color="auto" w:fill="FFFFFF"/>
        </w:rPr>
        <w:t xml:space="preserve"> might lead to an award of a further 2 points for descriptor 6c. </w:t>
      </w:r>
      <w:r w:rsidR="00087B10">
        <w:rPr>
          <w:rStyle w:val="normaltextrun"/>
          <w:rFonts w:ascii="Arial" w:hAnsi="Arial" w:cs="Arial"/>
          <w:color w:val="000000"/>
          <w:sz w:val="24"/>
          <w:szCs w:val="24"/>
          <w:shd w:val="clear" w:color="auto" w:fill="FFFFFF"/>
        </w:rPr>
        <w:t xml:space="preserve"> </w:t>
      </w:r>
      <w:r w:rsidR="002F5822" w:rsidRPr="00CC4B2E">
        <w:rPr>
          <w:rStyle w:val="normaltextrun"/>
          <w:rFonts w:ascii="Arial" w:hAnsi="Arial" w:cs="Arial"/>
          <w:color w:val="000000"/>
          <w:sz w:val="24"/>
          <w:szCs w:val="24"/>
          <w:shd w:val="clear" w:color="auto" w:fill="FFFFFF"/>
        </w:rPr>
        <w:t>In conclusion, Mr Killeen asks that I allow the appeal, set aside the tribunal’s decision and remit the matter to a fresh appeal tribunal for a re-hearing of the original appeal and further investigation.</w:t>
      </w:r>
    </w:p>
    <w:p w14:paraId="09A1FECF" w14:textId="77777777" w:rsidR="00087B10" w:rsidRDefault="00087B10"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6EEECCFE" w14:textId="02FA297B" w:rsidR="002F5822" w:rsidRPr="00CC4B2E" w:rsidRDefault="002F5822"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8.</w:t>
      </w:r>
      <w:r w:rsidRPr="00CC4B2E">
        <w:rPr>
          <w:rStyle w:val="normaltextrun"/>
          <w:rFonts w:ascii="Arial" w:hAnsi="Arial" w:cs="Arial"/>
          <w:color w:val="000000"/>
          <w:sz w:val="24"/>
          <w:szCs w:val="24"/>
          <w:shd w:val="clear" w:color="auto" w:fill="FFFFFF"/>
        </w:rPr>
        <w:tab/>
      </w:r>
      <w:r w:rsidR="000D13B2" w:rsidRPr="00CC4B2E">
        <w:rPr>
          <w:rStyle w:val="normaltextrun"/>
          <w:rFonts w:ascii="Arial" w:hAnsi="Arial" w:cs="Arial"/>
          <w:color w:val="000000"/>
          <w:sz w:val="24"/>
          <w:szCs w:val="24"/>
          <w:shd w:val="clear" w:color="auto" w:fill="FFFFFF"/>
        </w:rPr>
        <w:t>The Appointee has responded by letter on those various issues</w:t>
      </w:r>
      <w:r w:rsidR="00AB2391"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AB2391" w:rsidRPr="00CC4B2E">
        <w:rPr>
          <w:rStyle w:val="normaltextrun"/>
          <w:rFonts w:ascii="Arial" w:hAnsi="Arial" w:cs="Arial"/>
          <w:color w:val="000000"/>
          <w:sz w:val="24"/>
          <w:szCs w:val="24"/>
          <w:shd w:val="clear" w:color="auto" w:fill="FFFFFF"/>
        </w:rPr>
        <w:t xml:space="preserve">The main issue on which she parts company from Mr Killeen is her contention that the matter should </w:t>
      </w:r>
      <w:r w:rsidR="00050A28" w:rsidRPr="00CC4B2E">
        <w:rPr>
          <w:rStyle w:val="normaltextrun"/>
          <w:rFonts w:ascii="Arial" w:hAnsi="Arial" w:cs="Arial"/>
          <w:color w:val="000000"/>
          <w:sz w:val="24"/>
          <w:szCs w:val="24"/>
          <w:shd w:val="clear" w:color="auto" w:fill="FFFFFF"/>
        </w:rPr>
        <w:t xml:space="preserve">be decided by the Commissioner rather than being </w:t>
      </w:r>
      <w:r w:rsidR="00AB2391" w:rsidRPr="00CC4B2E">
        <w:rPr>
          <w:rStyle w:val="normaltextrun"/>
          <w:rFonts w:ascii="Arial" w:hAnsi="Arial" w:cs="Arial"/>
          <w:color w:val="000000"/>
          <w:sz w:val="24"/>
          <w:szCs w:val="24"/>
          <w:shd w:val="clear" w:color="auto" w:fill="FFFFFF"/>
        </w:rPr>
        <w:t>remitted to a fresh tribunal.</w:t>
      </w:r>
      <w:r w:rsidR="00DF24A1"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DF24A1" w:rsidRPr="00CC4B2E">
        <w:rPr>
          <w:rStyle w:val="normaltextrun"/>
          <w:rFonts w:ascii="Arial" w:hAnsi="Arial" w:cs="Arial"/>
          <w:color w:val="000000"/>
          <w:sz w:val="24"/>
          <w:szCs w:val="24"/>
          <w:shd w:val="clear" w:color="auto" w:fill="FFFFFF"/>
        </w:rPr>
        <w:t>She considers that remittal would be unfair on her daughter.</w:t>
      </w:r>
    </w:p>
    <w:p w14:paraId="521605F6" w14:textId="77777777" w:rsidR="00087B10" w:rsidRDefault="00087B10"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664F4019" w14:textId="47ABDC74" w:rsidR="00E76220" w:rsidRPr="00CC4B2E" w:rsidRDefault="00D04136"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9.</w:t>
      </w:r>
      <w:r w:rsidRPr="00CC4B2E">
        <w:rPr>
          <w:rStyle w:val="normaltextrun"/>
          <w:rFonts w:ascii="Arial" w:hAnsi="Arial" w:cs="Arial"/>
          <w:color w:val="000000"/>
          <w:sz w:val="24"/>
          <w:szCs w:val="24"/>
          <w:shd w:val="clear" w:color="auto" w:fill="FFFFFF"/>
        </w:rPr>
        <w:tab/>
      </w:r>
      <w:r w:rsidR="00AF7A7B" w:rsidRPr="00CC4B2E">
        <w:rPr>
          <w:rStyle w:val="normaltextrun"/>
          <w:rFonts w:ascii="Arial" w:hAnsi="Arial" w:cs="Arial"/>
          <w:color w:val="000000"/>
          <w:sz w:val="24"/>
          <w:szCs w:val="24"/>
          <w:shd w:val="clear" w:color="auto" w:fill="FFFFFF"/>
        </w:rPr>
        <w:t>The parties a</w:t>
      </w:r>
      <w:r w:rsidR="00FD3E56" w:rsidRPr="00CC4B2E">
        <w:rPr>
          <w:rStyle w:val="normaltextrun"/>
          <w:rFonts w:ascii="Arial" w:hAnsi="Arial" w:cs="Arial"/>
          <w:color w:val="000000"/>
          <w:sz w:val="24"/>
          <w:szCs w:val="24"/>
          <w:shd w:val="clear" w:color="auto" w:fill="FFFFFF"/>
        </w:rPr>
        <w:t>r</w:t>
      </w:r>
      <w:r w:rsidR="00AF7A7B" w:rsidRPr="00CC4B2E">
        <w:rPr>
          <w:rStyle w:val="normaltextrun"/>
          <w:rFonts w:ascii="Arial" w:hAnsi="Arial" w:cs="Arial"/>
          <w:color w:val="000000"/>
          <w:sz w:val="24"/>
          <w:szCs w:val="24"/>
          <w:shd w:val="clear" w:color="auto" w:fill="FFFFFF"/>
        </w:rPr>
        <w:t>e now agreed that the appeal tribunal’s decision involves an error of law.</w:t>
      </w:r>
      <w:r w:rsidR="00482C06"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482C06" w:rsidRPr="00CC4B2E">
        <w:rPr>
          <w:rStyle w:val="normaltextrun"/>
          <w:rFonts w:ascii="Arial" w:hAnsi="Arial" w:cs="Arial"/>
          <w:color w:val="000000"/>
          <w:sz w:val="24"/>
          <w:szCs w:val="24"/>
          <w:shd w:val="clear" w:color="auto" w:fill="FFFFFF"/>
        </w:rPr>
        <w:t>In short, that involved a failure to adopt a sufficiently inquisitorial role in relation to daily living activities 4 and 6</w:t>
      </w:r>
      <w:r w:rsidR="00073722"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073722" w:rsidRPr="00CC4B2E">
        <w:rPr>
          <w:rStyle w:val="normaltextrun"/>
          <w:rFonts w:ascii="Arial" w:hAnsi="Arial" w:cs="Arial"/>
          <w:color w:val="000000"/>
          <w:sz w:val="24"/>
          <w:szCs w:val="24"/>
          <w:shd w:val="clear" w:color="auto" w:fill="FFFFFF"/>
        </w:rPr>
        <w:t>In particular, the appeal tribunal did not adequately address the reasonable time test</w:t>
      </w:r>
      <w:r w:rsidR="00092FBB" w:rsidRPr="00CC4B2E">
        <w:rPr>
          <w:rStyle w:val="normaltextrun"/>
          <w:rFonts w:ascii="Arial" w:hAnsi="Arial" w:cs="Arial"/>
          <w:color w:val="000000"/>
          <w:sz w:val="24"/>
          <w:szCs w:val="24"/>
          <w:shd w:val="clear" w:color="auto" w:fill="FFFFFF"/>
        </w:rPr>
        <w:t xml:space="preserve"> in the context of those two activities</w:t>
      </w:r>
      <w:r w:rsidR="00073722"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073722" w:rsidRPr="00CC4B2E">
        <w:rPr>
          <w:rStyle w:val="normaltextrun"/>
          <w:rFonts w:ascii="Arial" w:hAnsi="Arial" w:cs="Arial"/>
          <w:color w:val="000000"/>
          <w:sz w:val="24"/>
          <w:szCs w:val="24"/>
          <w:shd w:val="clear" w:color="auto" w:fill="FFFFFF"/>
        </w:rPr>
        <w:t>I therefore allow the Appellant’s appeal and set aside the decision of the appeal tribunal.</w:t>
      </w:r>
    </w:p>
    <w:p w14:paraId="27352CB4" w14:textId="77777777" w:rsidR="00087B10" w:rsidRDefault="00087B10"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4B90BD9F" w14:textId="4402297D" w:rsidR="009C2E64" w:rsidRPr="00CC4B2E" w:rsidRDefault="009C2E64" w:rsidP="00087B10">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10.</w:t>
      </w:r>
      <w:r w:rsidRPr="00CC4B2E">
        <w:rPr>
          <w:rStyle w:val="normaltextrun"/>
          <w:rFonts w:ascii="Arial" w:hAnsi="Arial" w:cs="Arial"/>
          <w:color w:val="000000"/>
          <w:sz w:val="24"/>
          <w:szCs w:val="24"/>
          <w:shd w:val="clear" w:color="auto" w:fill="FFFFFF"/>
        </w:rPr>
        <w:tab/>
        <w:t xml:space="preserve">As to the issue of remittal or re-making, I am with the Appointee, for the following reasons. </w:t>
      </w:r>
      <w:r w:rsidR="00087B10">
        <w:rPr>
          <w:rStyle w:val="normaltextrun"/>
          <w:rFonts w:ascii="Arial" w:hAnsi="Arial" w:cs="Arial"/>
          <w:color w:val="000000"/>
          <w:sz w:val="24"/>
          <w:szCs w:val="24"/>
          <w:shd w:val="clear" w:color="auto" w:fill="FFFFFF"/>
        </w:rPr>
        <w:t xml:space="preserve"> </w:t>
      </w:r>
      <w:r w:rsidRPr="00CC4B2E">
        <w:rPr>
          <w:rStyle w:val="normaltextrun"/>
          <w:rFonts w:ascii="Arial" w:hAnsi="Arial" w:cs="Arial"/>
          <w:color w:val="000000"/>
          <w:sz w:val="24"/>
          <w:szCs w:val="24"/>
          <w:shd w:val="clear" w:color="auto" w:fill="FFFFFF"/>
        </w:rPr>
        <w:t>First and fore</w:t>
      </w:r>
      <w:r w:rsidR="00780536" w:rsidRPr="00CC4B2E">
        <w:rPr>
          <w:rStyle w:val="normaltextrun"/>
          <w:rFonts w:ascii="Arial" w:hAnsi="Arial" w:cs="Arial"/>
          <w:color w:val="000000"/>
          <w:sz w:val="24"/>
          <w:szCs w:val="24"/>
          <w:shd w:val="clear" w:color="auto" w:fill="FFFFFF"/>
        </w:rPr>
        <w:t>m</w:t>
      </w:r>
      <w:r w:rsidRPr="00CC4B2E">
        <w:rPr>
          <w:rStyle w:val="normaltextrun"/>
          <w:rFonts w:ascii="Arial" w:hAnsi="Arial" w:cs="Arial"/>
          <w:color w:val="000000"/>
          <w:sz w:val="24"/>
          <w:szCs w:val="24"/>
          <w:shd w:val="clear" w:color="auto" w:fill="FFFFFF"/>
        </w:rPr>
        <w:t>ost,</w:t>
      </w:r>
      <w:r w:rsidR="00780536" w:rsidRPr="00CC4B2E">
        <w:rPr>
          <w:rStyle w:val="normaltextrun"/>
          <w:rFonts w:ascii="Arial" w:hAnsi="Arial" w:cs="Arial"/>
          <w:color w:val="000000"/>
          <w:sz w:val="24"/>
          <w:szCs w:val="24"/>
          <w:shd w:val="clear" w:color="auto" w:fill="FFFFFF"/>
        </w:rPr>
        <w:t xml:space="preserve"> I consider that the further delay involved with remittal would be unfair on the Appellant. </w:t>
      </w:r>
      <w:r w:rsidR="00087B10">
        <w:rPr>
          <w:rStyle w:val="normaltextrun"/>
          <w:rFonts w:ascii="Arial" w:hAnsi="Arial" w:cs="Arial"/>
          <w:color w:val="000000"/>
          <w:sz w:val="24"/>
          <w:szCs w:val="24"/>
          <w:shd w:val="clear" w:color="auto" w:fill="FFFFFF"/>
        </w:rPr>
        <w:t xml:space="preserve"> </w:t>
      </w:r>
      <w:r w:rsidR="00317951" w:rsidRPr="00CC4B2E">
        <w:rPr>
          <w:rStyle w:val="normaltextrun"/>
          <w:rFonts w:ascii="Arial" w:hAnsi="Arial" w:cs="Arial"/>
          <w:color w:val="000000"/>
          <w:sz w:val="24"/>
          <w:szCs w:val="24"/>
          <w:shd w:val="clear" w:color="auto" w:fill="FFFFFF"/>
        </w:rPr>
        <w:t>I bear in mind that the whole business will have been stressful given her diagnos</w:t>
      </w:r>
      <w:r w:rsidR="00497B42" w:rsidRPr="00CC4B2E">
        <w:rPr>
          <w:rStyle w:val="normaltextrun"/>
          <w:rFonts w:ascii="Arial" w:hAnsi="Arial" w:cs="Arial"/>
          <w:color w:val="000000"/>
          <w:sz w:val="24"/>
          <w:szCs w:val="24"/>
          <w:shd w:val="clear" w:color="auto" w:fill="FFFFFF"/>
        </w:rPr>
        <w:t>es</w:t>
      </w:r>
      <w:r w:rsidR="00317951" w:rsidRPr="00CC4B2E">
        <w:rPr>
          <w:rStyle w:val="normaltextrun"/>
          <w:rFonts w:ascii="Arial" w:hAnsi="Arial" w:cs="Arial"/>
          <w:color w:val="000000"/>
          <w:sz w:val="24"/>
          <w:szCs w:val="24"/>
          <w:shd w:val="clear" w:color="auto" w:fill="FFFFFF"/>
        </w:rPr>
        <w:t xml:space="preserve"> of anxiety</w:t>
      </w:r>
      <w:r w:rsidR="00497B42" w:rsidRPr="00CC4B2E">
        <w:rPr>
          <w:rStyle w:val="normaltextrun"/>
          <w:rFonts w:ascii="Arial" w:hAnsi="Arial" w:cs="Arial"/>
          <w:color w:val="000000"/>
          <w:sz w:val="24"/>
          <w:szCs w:val="24"/>
          <w:shd w:val="clear" w:color="auto" w:fill="FFFFFF"/>
        </w:rPr>
        <w:t xml:space="preserve"> and autism</w:t>
      </w:r>
      <w:r w:rsidR="00B35929"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B35929" w:rsidRPr="00CC4B2E">
        <w:rPr>
          <w:rStyle w:val="normaltextrun"/>
          <w:rFonts w:ascii="Arial" w:hAnsi="Arial" w:cs="Arial"/>
          <w:color w:val="000000"/>
          <w:sz w:val="24"/>
          <w:szCs w:val="24"/>
          <w:shd w:val="clear" w:color="auto" w:fill="FFFFFF"/>
        </w:rPr>
        <w:t>I also bear in mind that she had to undergo two HCP assessments in quick succession through no fault of her own</w:t>
      </w:r>
      <w:r w:rsidR="008A11F7" w:rsidRPr="00CC4B2E">
        <w:rPr>
          <w:rStyle w:val="normaltextrun"/>
          <w:rFonts w:ascii="Arial" w:hAnsi="Arial" w:cs="Arial"/>
          <w:color w:val="000000"/>
          <w:sz w:val="24"/>
          <w:szCs w:val="24"/>
          <w:shd w:val="clear" w:color="auto" w:fill="FFFFFF"/>
        </w:rPr>
        <w:t xml:space="preserve">, which will only have added to her anxiety. </w:t>
      </w:r>
      <w:r w:rsidR="00087B10">
        <w:rPr>
          <w:rStyle w:val="normaltextrun"/>
          <w:rFonts w:ascii="Arial" w:hAnsi="Arial" w:cs="Arial"/>
          <w:color w:val="000000"/>
          <w:sz w:val="24"/>
          <w:szCs w:val="24"/>
          <w:shd w:val="clear" w:color="auto" w:fill="FFFFFF"/>
        </w:rPr>
        <w:t xml:space="preserve"> </w:t>
      </w:r>
      <w:r w:rsidR="008A11F7" w:rsidRPr="00CC4B2E">
        <w:rPr>
          <w:rStyle w:val="normaltextrun"/>
          <w:rFonts w:ascii="Arial" w:hAnsi="Arial" w:cs="Arial"/>
          <w:color w:val="000000"/>
          <w:sz w:val="24"/>
          <w:szCs w:val="24"/>
          <w:shd w:val="clear" w:color="auto" w:fill="FFFFFF"/>
        </w:rPr>
        <w:t>Secondly, I am conscious this appeal is in practice concerned with a past and closed period</w:t>
      </w:r>
      <w:r w:rsidR="000A4943" w:rsidRPr="00CC4B2E">
        <w:rPr>
          <w:rStyle w:val="normaltextrun"/>
          <w:rFonts w:ascii="Arial" w:hAnsi="Arial" w:cs="Arial"/>
          <w:color w:val="000000"/>
          <w:sz w:val="24"/>
          <w:szCs w:val="24"/>
          <w:shd w:val="clear" w:color="auto" w:fill="FFFFFF"/>
        </w:rPr>
        <w:t xml:space="preserve">. </w:t>
      </w:r>
      <w:r w:rsidR="00087B10">
        <w:rPr>
          <w:rStyle w:val="normaltextrun"/>
          <w:rFonts w:ascii="Arial" w:hAnsi="Arial" w:cs="Arial"/>
          <w:color w:val="000000"/>
          <w:sz w:val="24"/>
          <w:szCs w:val="24"/>
          <w:shd w:val="clear" w:color="auto" w:fill="FFFFFF"/>
        </w:rPr>
        <w:t xml:space="preserve"> </w:t>
      </w:r>
      <w:r w:rsidR="000A4943" w:rsidRPr="00CC4B2E">
        <w:rPr>
          <w:rStyle w:val="normaltextrun"/>
          <w:rFonts w:ascii="Arial" w:hAnsi="Arial" w:cs="Arial"/>
          <w:color w:val="000000"/>
          <w:sz w:val="24"/>
          <w:szCs w:val="24"/>
          <w:shd w:val="clear" w:color="auto" w:fill="FFFFFF"/>
        </w:rPr>
        <w:t>Thirdly, and in any event,</w:t>
      </w:r>
      <w:r w:rsidR="00E64E88" w:rsidRPr="00CC4B2E">
        <w:rPr>
          <w:rStyle w:val="normaltextrun"/>
          <w:rFonts w:ascii="Arial" w:hAnsi="Arial" w:cs="Arial"/>
          <w:color w:val="000000"/>
          <w:sz w:val="24"/>
          <w:szCs w:val="24"/>
          <w:shd w:val="clear" w:color="auto" w:fill="FFFFFF"/>
        </w:rPr>
        <w:t xml:space="preserve"> and</w:t>
      </w:r>
      <w:r w:rsidR="000A4943" w:rsidRPr="00CC4B2E">
        <w:rPr>
          <w:rStyle w:val="normaltextrun"/>
          <w:rFonts w:ascii="Arial" w:hAnsi="Arial" w:cs="Arial"/>
          <w:color w:val="000000"/>
          <w:sz w:val="24"/>
          <w:szCs w:val="24"/>
          <w:shd w:val="clear" w:color="auto" w:fill="FFFFFF"/>
        </w:rPr>
        <w:t xml:space="preserve"> while recognising that the appeal tribunal is the primary forum for fact fin</w:t>
      </w:r>
      <w:r w:rsidR="00E64E88" w:rsidRPr="00CC4B2E">
        <w:rPr>
          <w:rStyle w:val="normaltextrun"/>
          <w:rFonts w:ascii="Arial" w:hAnsi="Arial" w:cs="Arial"/>
          <w:color w:val="000000"/>
          <w:sz w:val="24"/>
          <w:szCs w:val="24"/>
          <w:shd w:val="clear" w:color="auto" w:fill="FFFFFF"/>
        </w:rPr>
        <w:t>d</w:t>
      </w:r>
      <w:r w:rsidR="000A4943" w:rsidRPr="00CC4B2E">
        <w:rPr>
          <w:rStyle w:val="normaltextrun"/>
          <w:rFonts w:ascii="Arial" w:hAnsi="Arial" w:cs="Arial"/>
          <w:color w:val="000000"/>
          <w:sz w:val="24"/>
          <w:szCs w:val="24"/>
          <w:shd w:val="clear" w:color="auto" w:fill="FFFFFF"/>
        </w:rPr>
        <w:t>ing</w:t>
      </w:r>
      <w:r w:rsidR="00E64E88" w:rsidRPr="00CC4B2E">
        <w:rPr>
          <w:rStyle w:val="normaltextrun"/>
          <w:rFonts w:ascii="Arial" w:hAnsi="Arial" w:cs="Arial"/>
          <w:color w:val="000000"/>
          <w:sz w:val="24"/>
          <w:szCs w:val="24"/>
          <w:shd w:val="clear" w:color="auto" w:fill="FFFFFF"/>
        </w:rPr>
        <w:t>, I consider there is sufficient evidence on file to decide and dispose of this appeal fairly.</w:t>
      </w:r>
    </w:p>
    <w:p w14:paraId="21FE7827" w14:textId="77777777" w:rsidR="00087B10" w:rsidRDefault="00087B10"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6FED2D84" w14:textId="443AB640" w:rsidR="00672336" w:rsidRPr="00CC4B2E" w:rsidRDefault="00E64E88" w:rsidP="00C37687">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11.</w:t>
      </w:r>
      <w:r w:rsidRPr="00CC4B2E">
        <w:rPr>
          <w:rStyle w:val="normaltextrun"/>
          <w:rFonts w:ascii="Arial" w:hAnsi="Arial" w:cs="Arial"/>
          <w:color w:val="000000"/>
          <w:sz w:val="24"/>
          <w:szCs w:val="24"/>
          <w:shd w:val="clear" w:color="auto" w:fill="FFFFFF"/>
        </w:rPr>
        <w:tab/>
      </w:r>
      <w:r w:rsidR="009176A4" w:rsidRPr="00CC4B2E">
        <w:rPr>
          <w:rStyle w:val="normaltextrun"/>
          <w:rFonts w:ascii="Arial" w:hAnsi="Arial" w:cs="Arial"/>
          <w:color w:val="000000"/>
          <w:sz w:val="24"/>
          <w:szCs w:val="24"/>
          <w:shd w:val="clear" w:color="auto" w:fill="FFFFFF"/>
        </w:rPr>
        <w:t>I turn then to the activ</w:t>
      </w:r>
      <w:r w:rsidR="00461060" w:rsidRPr="00CC4B2E">
        <w:rPr>
          <w:rStyle w:val="normaltextrun"/>
          <w:rFonts w:ascii="Arial" w:hAnsi="Arial" w:cs="Arial"/>
          <w:color w:val="000000"/>
          <w:sz w:val="24"/>
          <w:szCs w:val="24"/>
          <w:shd w:val="clear" w:color="auto" w:fill="FFFFFF"/>
        </w:rPr>
        <w:t xml:space="preserve">ity of washing and bathing. </w:t>
      </w:r>
      <w:r w:rsidR="00C37687">
        <w:rPr>
          <w:rStyle w:val="normaltextrun"/>
          <w:rFonts w:ascii="Arial" w:hAnsi="Arial" w:cs="Arial"/>
          <w:color w:val="000000"/>
          <w:sz w:val="24"/>
          <w:szCs w:val="24"/>
          <w:shd w:val="clear" w:color="auto" w:fill="FFFFFF"/>
        </w:rPr>
        <w:t xml:space="preserve"> </w:t>
      </w:r>
      <w:r w:rsidR="00F021F1" w:rsidRPr="00CC4B2E">
        <w:rPr>
          <w:rStyle w:val="normaltextrun"/>
          <w:rFonts w:ascii="Arial" w:hAnsi="Arial" w:cs="Arial"/>
          <w:color w:val="000000"/>
          <w:sz w:val="24"/>
          <w:szCs w:val="24"/>
          <w:shd w:val="clear" w:color="auto" w:fill="FFFFFF"/>
        </w:rPr>
        <w:t>I am satisfied on the evidence that</w:t>
      </w:r>
      <w:r w:rsidR="004E1B25" w:rsidRPr="00CC4B2E">
        <w:rPr>
          <w:rStyle w:val="normaltextrun"/>
          <w:rFonts w:ascii="Arial" w:hAnsi="Arial" w:cs="Arial"/>
          <w:color w:val="000000"/>
          <w:sz w:val="24"/>
          <w:szCs w:val="24"/>
          <w:shd w:val="clear" w:color="auto" w:fill="FFFFFF"/>
        </w:rPr>
        <w:t xml:space="preserve"> the Appellant spends about an hour every evening in the shower, starting at 9 p.m.</w:t>
      </w:r>
      <w:r w:rsidR="00A813E3"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A813E3" w:rsidRPr="00CC4B2E">
        <w:rPr>
          <w:rStyle w:val="normaltextrun"/>
          <w:rFonts w:ascii="Arial" w:hAnsi="Arial" w:cs="Arial"/>
          <w:color w:val="000000"/>
          <w:sz w:val="24"/>
          <w:szCs w:val="24"/>
          <w:shd w:val="clear" w:color="auto" w:fill="FFFFFF"/>
        </w:rPr>
        <w:t>I find that as a fact.</w:t>
      </w:r>
      <w:r w:rsidR="00C37687">
        <w:rPr>
          <w:rStyle w:val="normaltextrun"/>
          <w:rFonts w:ascii="Arial" w:hAnsi="Arial" w:cs="Arial"/>
          <w:color w:val="000000"/>
          <w:sz w:val="24"/>
          <w:szCs w:val="24"/>
          <w:shd w:val="clear" w:color="auto" w:fill="FFFFFF"/>
        </w:rPr>
        <w:t xml:space="preserve"> </w:t>
      </w:r>
      <w:r w:rsidR="004E1B25" w:rsidRPr="00CC4B2E">
        <w:rPr>
          <w:rStyle w:val="normaltextrun"/>
          <w:rFonts w:ascii="Arial" w:hAnsi="Arial" w:cs="Arial"/>
          <w:color w:val="000000"/>
          <w:sz w:val="24"/>
          <w:szCs w:val="24"/>
          <w:shd w:val="clear" w:color="auto" w:fill="FFFFFF"/>
        </w:rPr>
        <w:t xml:space="preserve"> </w:t>
      </w:r>
      <w:r w:rsidR="00EF7285" w:rsidRPr="00CC4B2E">
        <w:rPr>
          <w:rStyle w:val="normaltextrun"/>
          <w:rFonts w:ascii="Arial" w:hAnsi="Arial" w:cs="Arial"/>
          <w:color w:val="000000"/>
          <w:sz w:val="24"/>
          <w:szCs w:val="24"/>
          <w:shd w:val="clear" w:color="auto" w:fill="FFFFFF"/>
        </w:rPr>
        <w:t>Given people ty</w:t>
      </w:r>
      <w:r w:rsidR="00A80A53" w:rsidRPr="00CC4B2E">
        <w:rPr>
          <w:rStyle w:val="normaltextrun"/>
          <w:rFonts w:ascii="Arial" w:hAnsi="Arial" w:cs="Arial"/>
          <w:color w:val="000000"/>
          <w:sz w:val="24"/>
          <w:szCs w:val="24"/>
          <w:shd w:val="clear" w:color="auto" w:fill="FFFFFF"/>
        </w:rPr>
        <w:t>pically spend 7-8 minutes on average in the shower (see</w:t>
      </w:r>
      <w:r w:rsidR="00B5054E" w:rsidRPr="00CC4B2E">
        <w:rPr>
          <w:rStyle w:val="normaltextrun"/>
          <w:rFonts w:ascii="Arial" w:hAnsi="Arial" w:cs="Arial"/>
          <w:color w:val="000000"/>
          <w:sz w:val="24"/>
          <w:szCs w:val="24"/>
          <w:shd w:val="clear" w:color="auto" w:fill="FFFFFF"/>
        </w:rPr>
        <w:t xml:space="preserve"> the</w:t>
      </w:r>
      <w:r w:rsidR="00A80A53" w:rsidRPr="00CC4B2E">
        <w:rPr>
          <w:rStyle w:val="normaltextrun"/>
          <w:rFonts w:ascii="Arial" w:hAnsi="Arial" w:cs="Arial"/>
          <w:color w:val="000000"/>
          <w:sz w:val="24"/>
          <w:szCs w:val="24"/>
          <w:shd w:val="clear" w:color="auto" w:fill="FFFFFF"/>
        </w:rPr>
        <w:t xml:space="preserve"> industry source cited above), the duration of the Appellant’s shower is well over twice the</w:t>
      </w:r>
      <w:r w:rsidR="001C21A7" w:rsidRPr="00CC4B2E">
        <w:rPr>
          <w:rStyle w:val="normaltextrun"/>
          <w:rFonts w:ascii="Arial" w:hAnsi="Arial" w:cs="Arial"/>
          <w:color w:val="000000"/>
          <w:sz w:val="24"/>
          <w:szCs w:val="24"/>
          <w:shd w:val="clear" w:color="auto" w:fill="FFFFFF"/>
        </w:rPr>
        <w:t xml:space="preserve"> ‘norm’. </w:t>
      </w:r>
      <w:r w:rsidR="00C37687">
        <w:rPr>
          <w:rStyle w:val="normaltextrun"/>
          <w:rFonts w:ascii="Arial" w:hAnsi="Arial" w:cs="Arial"/>
          <w:color w:val="000000"/>
          <w:sz w:val="24"/>
          <w:szCs w:val="24"/>
          <w:shd w:val="clear" w:color="auto" w:fill="FFFFFF"/>
        </w:rPr>
        <w:t xml:space="preserve"> </w:t>
      </w:r>
      <w:r w:rsidR="001C21A7" w:rsidRPr="00CC4B2E">
        <w:rPr>
          <w:rStyle w:val="normaltextrun"/>
          <w:rFonts w:ascii="Arial" w:hAnsi="Arial" w:cs="Arial"/>
          <w:color w:val="000000"/>
          <w:sz w:val="24"/>
          <w:szCs w:val="24"/>
          <w:shd w:val="clear" w:color="auto" w:fill="FFFFFF"/>
        </w:rPr>
        <w:t xml:space="preserve">I am also satisfied that she requires prompting to desist from showering. </w:t>
      </w:r>
      <w:r w:rsidR="00C37687">
        <w:rPr>
          <w:rStyle w:val="normaltextrun"/>
          <w:rFonts w:ascii="Arial" w:hAnsi="Arial" w:cs="Arial"/>
          <w:color w:val="000000"/>
          <w:sz w:val="24"/>
          <w:szCs w:val="24"/>
          <w:shd w:val="clear" w:color="auto" w:fill="FFFFFF"/>
        </w:rPr>
        <w:t xml:space="preserve"> </w:t>
      </w:r>
      <w:r w:rsidR="00DC7F5D" w:rsidRPr="00CC4B2E">
        <w:rPr>
          <w:rStyle w:val="normaltextrun"/>
          <w:rFonts w:ascii="Arial" w:hAnsi="Arial" w:cs="Arial"/>
          <w:color w:val="000000"/>
          <w:sz w:val="24"/>
          <w:szCs w:val="24"/>
          <w:shd w:val="clear" w:color="auto" w:fill="FFFFFF"/>
        </w:rPr>
        <w:t xml:space="preserve">The $64,000 question on this appeal may </w:t>
      </w:r>
      <w:r w:rsidR="00B5054E" w:rsidRPr="00CC4B2E">
        <w:rPr>
          <w:rStyle w:val="normaltextrun"/>
          <w:rFonts w:ascii="Arial" w:hAnsi="Arial" w:cs="Arial"/>
          <w:color w:val="000000"/>
          <w:sz w:val="24"/>
          <w:szCs w:val="24"/>
          <w:shd w:val="clear" w:color="auto" w:fill="FFFFFF"/>
        </w:rPr>
        <w:t xml:space="preserve">then </w:t>
      </w:r>
      <w:r w:rsidR="00DC7F5D" w:rsidRPr="00CC4B2E">
        <w:rPr>
          <w:rStyle w:val="normaltextrun"/>
          <w:rFonts w:ascii="Arial" w:hAnsi="Arial" w:cs="Arial"/>
          <w:color w:val="000000"/>
          <w:sz w:val="24"/>
          <w:szCs w:val="24"/>
          <w:shd w:val="clear" w:color="auto" w:fill="FFFFFF"/>
        </w:rPr>
        <w:t xml:space="preserve">be framed thus </w:t>
      </w:r>
      <w:r w:rsidR="003D7807" w:rsidRPr="00CC4B2E">
        <w:rPr>
          <w:rStyle w:val="normaltextrun"/>
          <w:rFonts w:ascii="Arial" w:hAnsi="Arial" w:cs="Arial"/>
          <w:color w:val="000000"/>
          <w:sz w:val="24"/>
          <w:szCs w:val="24"/>
          <w:shd w:val="clear" w:color="auto" w:fill="FFFFFF"/>
        </w:rPr>
        <w:t>–</w:t>
      </w:r>
      <w:r w:rsidR="00DC7F5D" w:rsidRPr="00CC4B2E">
        <w:rPr>
          <w:rStyle w:val="normaltextrun"/>
          <w:rFonts w:ascii="Arial" w:hAnsi="Arial" w:cs="Arial"/>
          <w:color w:val="000000"/>
          <w:sz w:val="24"/>
          <w:szCs w:val="24"/>
          <w:shd w:val="clear" w:color="auto" w:fill="FFFFFF"/>
        </w:rPr>
        <w:t xml:space="preserve"> </w:t>
      </w:r>
      <w:r w:rsidR="003D7807" w:rsidRPr="00CC4B2E">
        <w:rPr>
          <w:rStyle w:val="normaltextrun"/>
          <w:rFonts w:ascii="Arial" w:hAnsi="Arial" w:cs="Arial"/>
          <w:color w:val="000000"/>
          <w:sz w:val="24"/>
          <w:szCs w:val="24"/>
          <w:shd w:val="clear" w:color="auto" w:fill="FFFFFF"/>
        </w:rPr>
        <w:t xml:space="preserve">is the fact that the Appellant spends an hour in the shower every night and has to be prompted to come out a matter of choice or related to her condition of </w:t>
      </w:r>
      <w:r w:rsidR="002447CE" w:rsidRPr="00CC4B2E">
        <w:rPr>
          <w:rStyle w:val="normaltextrun"/>
          <w:rFonts w:ascii="Arial" w:hAnsi="Arial" w:cs="Arial"/>
          <w:color w:val="000000"/>
          <w:sz w:val="24"/>
          <w:szCs w:val="24"/>
          <w:shd w:val="clear" w:color="auto" w:fill="FFFFFF"/>
        </w:rPr>
        <w:t>a</w:t>
      </w:r>
      <w:r w:rsidR="00217EE9" w:rsidRPr="00CC4B2E">
        <w:rPr>
          <w:rStyle w:val="normaltextrun"/>
          <w:rFonts w:ascii="Arial" w:hAnsi="Arial" w:cs="Arial"/>
          <w:color w:val="000000"/>
          <w:sz w:val="24"/>
          <w:szCs w:val="24"/>
          <w:shd w:val="clear" w:color="auto" w:fill="FFFFFF"/>
        </w:rPr>
        <w:t>u</w:t>
      </w:r>
      <w:r w:rsidR="002447CE" w:rsidRPr="00CC4B2E">
        <w:rPr>
          <w:rStyle w:val="normaltextrun"/>
          <w:rFonts w:ascii="Arial" w:hAnsi="Arial" w:cs="Arial"/>
          <w:color w:val="000000"/>
          <w:sz w:val="24"/>
          <w:szCs w:val="24"/>
          <w:shd w:val="clear" w:color="auto" w:fill="FFFFFF"/>
        </w:rPr>
        <w:t>tism</w:t>
      </w:r>
      <w:r w:rsidR="003D7807" w:rsidRPr="00CC4B2E">
        <w:rPr>
          <w:rStyle w:val="normaltextrun"/>
          <w:rFonts w:ascii="Arial" w:hAnsi="Arial" w:cs="Arial"/>
          <w:color w:val="000000"/>
          <w:sz w:val="24"/>
          <w:szCs w:val="24"/>
          <w:shd w:val="clear" w:color="auto" w:fill="FFFFFF"/>
        </w:rPr>
        <w:t xml:space="preserve"> (and anxiety)</w:t>
      </w:r>
      <w:r w:rsidR="009176A4"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461060" w:rsidRPr="00CC4B2E">
        <w:rPr>
          <w:rStyle w:val="normaltextrun"/>
          <w:rFonts w:ascii="Arial" w:hAnsi="Arial" w:cs="Arial"/>
          <w:color w:val="000000"/>
          <w:sz w:val="24"/>
          <w:szCs w:val="24"/>
          <w:shd w:val="clear" w:color="auto" w:fill="FFFFFF"/>
        </w:rPr>
        <w:t xml:space="preserve">I am satisfied on the balance of probabilities that it is the latter. </w:t>
      </w:r>
      <w:r w:rsidR="00C37687">
        <w:rPr>
          <w:rStyle w:val="normaltextrun"/>
          <w:rFonts w:ascii="Arial" w:hAnsi="Arial" w:cs="Arial"/>
          <w:color w:val="000000"/>
          <w:sz w:val="24"/>
          <w:szCs w:val="24"/>
          <w:shd w:val="clear" w:color="auto" w:fill="FFFFFF"/>
        </w:rPr>
        <w:t xml:space="preserve"> </w:t>
      </w:r>
      <w:r w:rsidR="00910ED7" w:rsidRPr="00CC4B2E">
        <w:rPr>
          <w:rStyle w:val="normaltextrun"/>
          <w:rFonts w:ascii="Arial" w:hAnsi="Arial" w:cs="Arial"/>
          <w:color w:val="000000"/>
          <w:sz w:val="24"/>
          <w:szCs w:val="24"/>
          <w:shd w:val="clear" w:color="auto" w:fill="FFFFFF"/>
        </w:rPr>
        <w:t>The Appointee’s evidence about her daughter’s showering routine has been consistent on this issue throughout.</w:t>
      </w:r>
      <w:r w:rsidR="007C373F"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7C373F" w:rsidRPr="00CC4B2E">
        <w:rPr>
          <w:rStyle w:val="normaltextrun"/>
          <w:rFonts w:ascii="Arial" w:hAnsi="Arial" w:cs="Arial"/>
          <w:color w:val="000000"/>
          <w:sz w:val="24"/>
          <w:szCs w:val="24"/>
          <w:shd w:val="clear" w:color="auto" w:fill="FFFFFF"/>
        </w:rPr>
        <w:t xml:space="preserve">The </w:t>
      </w:r>
      <w:r w:rsidR="00B911FD" w:rsidRPr="00CC4B2E">
        <w:rPr>
          <w:rStyle w:val="normaltextrun"/>
          <w:rFonts w:ascii="Arial" w:hAnsi="Arial" w:cs="Arial"/>
          <w:color w:val="000000"/>
          <w:sz w:val="24"/>
          <w:szCs w:val="24"/>
          <w:shd w:val="clear" w:color="auto" w:fill="FFFFFF"/>
        </w:rPr>
        <w:t>Appellant h</w:t>
      </w:r>
      <w:r w:rsidR="005876D6" w:rsidRPr="00CC4B2E">
        <w:rPr>
          <w:rStyle w:val="normaltextrun"/>
          <w:rFonts w:ascii="Arial" w:hAnsi="Arial" w:cs="Arial"/>
          <w:color w:val="000000"/>
          <w:sz w:val="24"/>
          <w:szCs w:val="24"/>
          <w:shd w:val="clear" w:color="auto" w:fill="FFFFFF"/>
        </w:rPr>
        <w:t>erself explained as follows on her PIP claim form: “</w:t>
      </w:r>
      <w:r w:rsidR="00751B92" w:rsidRPr="00CC4B2E">
        <w:rPr>
          <w:rStyle w:val="normaltextrun"/>
          <w:rFonts w:ascii="Arial" w:hAnsi="Arial" w:cs="Arial"/>
          <w:color w:val="000000"/>
          <w:sz w:val="24"/>
          <w:szCs w:val="24"/>
          <w:shd w:val="clear" w:color="auto" w:fill="FFFFFF"/>
        </w:rPr>
        <w:t>I tend to have a compulsion with washing thoroughly therefore I would need another person to, for example, tell me to get out of the shower</w:t>
      </w:r>
      <w:r w:rsidR="00424491" w:rsidRPr="00CC4B2E">
        <w:rPr>
          <w:rStyle w:val="normaltextrun"/>
          <w:rFonts w:ascii="Arial" w:hAnsi="Arial" w:cs="Arial"/>
          <w:color w:val="000000"/>
          <w:sz w:val="24"/>
          <w:szCs w:val="24"/>
          <w:shd w:val="clear" w:color="auto" w:fill="FFFFFF"/>
        </w:rPr>
        <w:t xml:space="preserve"> when I have been in too long</w:t>
      </w:r>
      <w:r w:rsidR="002265F6" w:rsidRPr="00CC4B2E">
        <w:rPr>
          <w:rStyle w:val="normaltextrun"/>
          <w:rFonts w:ascii="Arial" w:hAnsi="Arial" w:cs="Arial"/>
          <w:color w:val="000000"/>
          <w:sz w:val="24"/>
          <w:szCs w:val="24"/>
          <w:shd w:val="clear" w:color="auto" w:fill="FFFFFF"/>
        </w:rPr>
        <w:t>,</w:t>
      </w:r>
      <w:r w:rsidR="00424491" w:rsidRPr="00CC4B2E">
        <w:rPr>
          <w:rStyle w:val="normaltextrun"/>
          <w:rFonts w:ascii="Arial" w:hAnsi="Arial" w:cs="Arial"/>
          <w:color w:val="000000"/>
          <w:sz w:val="24"/>
          <w:szCs w:val="24"/>
          <w:shd w:val="clear" w:color="auto" w:fill="FFFFFF"/>
        </w:rPr>
        <w:t xml:space="preserve"> otherwise I would just stay in there. </w:t>
      </w:r>
      <w:r w:rsidR="00C37687">
        <w:rPr>
          <w:rStyle w:val="normaltextrun"/>
          <w:rFonts w:ascii="Arial" w:hAnsi="Arial" w:cs="Arial"/>
          <w:color w:val="000000"/>
          <w:sz w:val="24"/>
          <w:szCs w:val="24"/>
          <w:shd w:val="clear" w:color="auto" w:fill="FFFFFF"/>
        </w:rPr>
        <w:t xml:space="preserve"> </w:t>
      </w:r>
      <w:r w:rsidR="00424491" w:rsidRPr="00CC4B2E">
        <w:rPr>
          <w:rStyle w:val="normaltextrun"/>
          <w:rFonts w:ascii="Arial" w:hAnsi="Arial" w:cs="Arial"/>
          <w:color w:val="000000"/>
          <w:sz w:val="24"/>
          <w:szCs w:val="24"/>
          <w:shd w:val="clear" w:color="auto" w:fill="FFFFFF"/>
        </w:rPr>
        <w:t>This compulsion is time consuming and means I need another person to remind me when enough is enough.</w:t>
      </w:r>
      <w:r w:rsidR="004F64F5" w:rsidRPr="00CC4B2E">
        <w:rPr>
          <w:rStyle w:val="normaltextrun"/>
          <w:rFonts w:ascii="Arial" w:hAnsi="Arial" w:cs="Arial"/>
          <w:color w:val="000000"/>
          <w:sz w:val="24"/>
          <w:szCs w:val="24"/>
          <w:shd w:val="clear" w:color="auto" w:fill="FFFFFF"/>
        </w:rPr>
        <w:t>”</w:t>
      </w:r>
      <w:r w:rsidR="00424491"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424491" w:rsidRPr="00CC4B2E">
        <w:rPr>
          <w:rStyle w:val="normaltextrun"/>
          <w:rFonts w:ascii="Arial" w:hAnsi="Arial" w:cs="Arial"/>
          <w:color w:val="000000"/>
          <w:sz w:val="24"/>
          <w:szCs w:val="24"/>
          <w:shd w:val="clear" w:color="auto" w:fill="FFFFFF"/>
        </w:rPr>
        <w:t xml:space="preserve">The </w:t>
      </w:r>
      <w:r w:rsidR="007C373F" w:rsidRPr="00CC4B2E">
        <w:rPr>
          <w:rStyle w:val="normaltextrun"/>
          <w:rFonts w:ascii="Arial" w:hAnsi="Arial" w:cs="Arial"/>
          <w:color w:val="000000"/>
          <w:sz w:val="24"/>
          <w:szCs w:val="24"/>
          <w:shd w:val="clear" w:color="auto" w:fill="FFFFFF"/>
        </w:rPr>
        <w:t>medical evidence</w:t>
      </w:r>
      <w:r w:rsidR="00EF39DF" w:rsidRPr="00CC4B2E">
        <w:rPr>
          <w:rStyle w:val="normaltextrun"/>
          <w:rFonts w:ascii="Arial" w:hAnsi="Arial" w:cs="Arial"/>
          <w:color w:val="000000"/>
          <w:sz w:val="24"/>
          <w:szCs w:val="24"/>
          <w:shd w:val="clear" w:color="auto" w:fill="FFFFFF"/>
        </w:rPr>
        <w:t xml:space="preserve"> </w:t>
      </w:r>
      <w:r w:rsidR="005B2B1F" w:rsidRPr="00CC4B2E">
        <w:rPr>
          <w:rStyle w:val="normaltextrun"/>
          <w:rFonts w:ascii="Arial" w:hAnsi="Arial" w:cs="Arial"/>
          <w:color w:val="000000"/>
          <w:sz w:val="24"/>
          <w:szCs w:val="24"/>
          <w:shd w:val="clear" w:color="auto" w:fill="FFFFFF"/>
        </w:rPr>
        <w:t xml:space="preserve">in the report </w:t>
      </w:r>
      <w:r w:rsidR="00EF39DF" w:rsidRPr="00CC4B2E">
        <w:rPr>
          <w:rStyle w:val="normaltextrun"/>
          <w:rFonts w:ascii="Arial" w:hAnsi="Arial" w:cs="Arial"/>
          <w:color w:val="000000"/>
          <w:sz w:val="24"/>
          <w:szCs w:val="24"/>
          <w:shd w:val="clear" w:color="auto" w:fill="FFFFFF"/>
        </w:rPr>
        <w:t xml:space="preserve">by Child &amp; Adolescent </w:t>
      </w:r>
      <w:r w:rsidR="005B2B1F" w:rsidRPr="00CC4B2E">
        <w:rPr>
          <w:rStyle w:val="normaltextrun"/>
          <w:rFonts w:ascii="Arial" w:hAnsi="Arial" w:cs="Arial"/>
          <w:color w:val="000000"/>
          <w:sz w:val="24"/>
          <w:szCs w:val="24"/>
          <w:shd w:val="clear" w:color="auto" w:fill="FFFFFF"/>
        </w:rPr>
        <w:lastRenderedPageBreak/>
        <w:t>Assessments (NI)</w:t>
      </w:r>
      <w:r w:rsidR="007C373F" w:rsidRPr="00CC4B2E">
        <w:rPr>
          <w:rStyle w:val="normaltextrun"/>
          <w:rFonts w:ascii="Arial" w:hAnsi="Arial" w:cs="Arial"/>
          <w:color w:val="000000"/>
          <w:sz w:val="24"/>
          <w:szCs w:val="24"/>
          <w:shd w:val="clear" w:color="auto" w:fill="FFFFFF"/>
        </w:rPr>
        <w:t xml:space="preserve"> is </w:t>
      </w:r>
      <w:r w:rsidR="004F64F5" w:rsidRPr="00CC4B2E">
        <w:rPr>
          <w:rStyle w:val="normaltextrun"/>
          <w:rFonts w:ascii="Arial" w:hAnsi="Arial" w:cs="Arial"/>
          <w:color w:val="000000"/>
          <w:sz w:val="24"/>
          <w:szCs w:val="24"/>
          <w:shd w:val="clear" w:color="auto" w:fill="FFFFFF"/>
        </w:rPr>
        <w:t xml:space="preserve">also </w:t>
      </w:r>
      <w:r w:rsidR="007C373F" w:rsidRPr="00CC4B2E">
        <w:rPr>
          <w:rStyle w:val="normaltextrun"/>
          <w:rFonts w:ascii="Arial" w:hAnsi="Arial" w:cs="Arial"/>
          <w:color w:val="000000"/>
          <w:sz w:val="24"/>
          <w:szCs w:val="24"/>
          <w:shd w:val="clear" w:color="auto" w:fill="FFFFFF"/>
        </w:rPr>
        <w:t>compelling</w:t>
      </w:r>
      <w:r w:rsidR="0020065B" w:rsidRPr="00CC4B2E">
        <w:rPr>
          <w:rStyle w:val="normaltextrun"/>
          <w:rFonts w:ascii="Arial" w:hAnsi="Arial" w:cs="Arial"/>
          <w:color w:val="000000"/>
          <w:sz w:val="24"/>
          <w:szCs w:val="24"/>
          <w:shd w:val="clear" w:color="auto" w:fill="FFFFFF"/>
        </w:rPr>
        <w:t>, detailing restricted, repetitive and stereotyped patterns of behaviour, including in showering</w:t>
      </w:r>
      <w:r w:rsidR="00DA5BC3" w:rsidRPr="00CC4B2E">
        <w:rPr>
          <w:rStyle w:val="normaltextrun"/>
          <w:rFonts w:ascii="Arial" w:hAnsi="Arial" w:cs="Arial"/>
          <w:color w:val="000000"/>
          <w:sz w:val="24"/>
          <w:szCs w:val="24"/>
          <w:shd w:val="clear" w:color="auto" w:fill="FFFFFF"/>
        </w:rPr>
        <w:t>.</w:t>
      </w:r>
    </w:p>
    <w:p w14:paraId="1B6E7C49" w14:textId="77777777" w:rsidR="00C37687" w:rsidRDefault="00C37687"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3770E4FA" w14:textId="17DBF79A" w:rsidR="00E64E88" w:rsidRPr="00CC4B2E" w:rsidRDefault="00672336" w:rsidP="00C37687">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12.</w:t>
      </w:r>
      <w:r w:rsidRPr="00CC4B2E">
        <w:rPr>
          <w:rStyle w:val="normaltextrun"/>
          <w:rFonts w:ascii="Arial" w:hAnsi="Arial" w:cs="Arial"/>
          <w:color w:val="000000"/>
          <w:sz w:val="24"/>
          <w:szCs w:val="24"/>
          <w:shd w:val="clear" w:color="auto" w:fill="FFFFFF"/>
        </w:rPr>
        <w:tab/>
      </w:r>
      <w:r w:rsidR="00F03808" w:rsidRPr="00CC4B2E">
        <w:rPr>
          <w:rStyle w:val="normaltextrun"/>
          <w:rFonts w:ascii="Arial" w:hAnsi="Arial" w:cs="Arial"/>
          <w:color w:val="000000"/>
          <w:sz w:val="24"/>
          <w:szCs w:val="24"/>
          <w:shd w:val="clear" w:color="auto" w:fill="FFFFFF"/>
        </w:rPr>
        <w:t xml:space="preserve">Mr Killeen has helpfully undertaken his own further research </w:t>
      </w:r>
      <w:r w:rsidR="00297E92" w:rsidRPr="00CC4B2E">
        <w:rPr>
          <w:rStyle w:val="normaltextrun"/>
          <w:rFonts w:ascii="Arial" w:hAnsi="Arial" w:cs="Arial"/>
          <w:color w:val="000000"/>
          <w:sz w:val="24"/>
          <w:szCs w:val="24"/>
          <w:shd w:val="clear" w:color="auto" w:fill="FFFFFF"/>
        </w:rPr>
        <w:t>o</w:t>
      </w:r>
      <w:r w:rsidR="00F03808" w:rsidRPr="00CC4B2E">
        <w:rPr>
          <w:rStyle w:val="normaltextrun"/>
          <w:rFonts w:ascii="Arial" w:hAnsi="Arial" w:cs="Arial"/>
          <w:color w:val="000000"/>
          <w:sz w:val="24"/>
          <w:szCs w:val="24"/>
          <w:shd w:val="clear" w:color="auto" w:fill="FFFFFF"/>
        </w:rPr>
        <w:t>n the industry report referred to when I gave leave to appeal.</w:t>
      </w:r>
      <w:r w:rsidR="00392F4D"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392F4D" w:rsidRPr="00CC4B2E">
        <w:rPr>
          <w:rStyle w:val="normaltextrun"/>
          <w:rFonts w:ascii="Arial" w:hAnsi="Arial" w:cs="Arial"/>
          <w:color w:val="000000"/>
          <w:sz w:val="24"/>
          <w:szCs w:val="24"/>
          <w:shd w:val="clear" w:color="auto" w:fill="FFFFFF"/>
        </w:rPr>
        <w:t xml:space="preserve">He noted that </w:t>
      </w:r>
      <w:r w:rsidR="00297E92" w:rsidRPr="00CC4B2E">
        <w:rPr>
          <w:rStyle w:val="normaltextrun"/>
          <w:rFonts w:ascii="Arial" w:hAnsi="Arial" w:cs="Arial"/>
          <w:color w:val="000000"/>
          <w:sz w:val="24"/>
          <w:szCs w:val="24"/>
          <w:shd w:val="clear" w:color="auto" w:fill="FFFFFF"/>
        </w:rPr>
        <w:t xml:space="preserve">apparently </w:t>
      </w:r>
      <w:r w:rsidR="00392F4D" w:rsidRPr="00CC4B2E">
        <w:rPr>
          <w:rStyle w:val="normaltextrun"/>
          <w:rFonts w:ascii="Arial" w:hAnsi="Arial" w:cs="Arial"/>
          <w:color w:val="000000"/>
          <w:sz w:val="24"/>
          <w:szCs w:val="24"/>
          <w:shd w:val="clear" w:color="auto" w:fill="FFFFFF"/>
        </w:rPr>
        <w:t>70 per cent of 18-24 year olds</w:t>
      </w:r>
      <w:r w:rsidR="00297E92" w:rsidRPr="00CC4B2E">
        <w:rPr>
          <w:rStyle w:val="normaltextrun"/>
          <w:rFonts w:ascii="Arial" w:hAnsi="Arial" w:cs="Arial"/>
          <w:color w:val="000000"/>
          <w:sz w:val="24"/>
          <w:szCs w:val="24"/>
          <w:shd w:val="clear" w:color="auto" w:fill="FFFFFF"/>
        </w:rPr>
        <w:t xml:space="preserve"> (a c</w:t>
      </w:r>
      <w:r w:rsidR="00EC6961" w:rsidRPr="00CC4B2E">
        <w:rPr>
          <w:rStyle w:val="normaltextrun"/>
          <w:rFonts w:ascii="Arial" w:hAnsi="Arial" w:cs="Arial"/>
          <w:color w:val="000000"/>
          <w:sz w:val="24"/>
          <w:szCs w:val="24"/>
          <w:shd w:val="clear" w:color="auto" w:fill="FFFFFF"/>
        </w:rPr>
        <w:t>o</w:t>
      </w:r>
      <w:r w:rsidR="00297E92" w:rsidRPr="00CC4B2E">
        <w:rPr>
          <w:rStyle w:val="normaltextrun"/>
          <w:rFonts w:ascii="Arial" w:hAnsi="Arial" w:cs="Arial"/>
          <w:color w:val="000000"/>
          <w:sz w:val="24"/>
          <w:szCs w:val="24"/>
          <w:shd w:val="clear" w:color="auto" w:fill="FFFFFF"/>
        </w:rPr>
        <w:t>hort that obviously includes the Appellant)</w:t>
      </w:r>
      <w:r w:rsidR="00392F4D" w:rsidRPr="00CC4B2E">
        <w:rPr>
          <w:rStyle w:val="normaltextrun"/>
          <w:rFonts w:ascii="Arial" w:hAnsi="Arial" w:cs="Arial"/>
          <w:color w:val="000000"/>
          <w:sz w:val="24"/>
          <w:szCs w:val="24"/>
          <w:shd w:val="clear" w:color="auto" w:fill="FFFFFF"/>
        </w:rPr>
        <w:t xml:space="preserve"> multitask in the shower: “Tasks included in multitasking appeared to vary considerab</w:t>
      </w:r>
      <w:r w:rsidR="004C6E0F" w:rsidRPr="00CC4B2E">
        <w:rPr>
          <w:rStyle w:val="normaltextrun"/>
          <w:rFonts w:ascii="Arial" w:hAnsi="Arial" w:cs="Arial"/>
          <w:color w:val="000000"/>
          <w:sz w:val="24"/>
          <w:szCs w:val="24"/>
          <w:shd w:val="clear" w:color="auto" w:fill="FFFFFF"/>
        </w:rPr>
        <w:t xml:space="preserve">ly from washing teeth and shaving to singing and using a smartphone. </w:t>
      </w:r>
      <w:r w:rsidR="00C37687">
        <w:rPr>
          <w:rStyle w:val="normaltextrun"/>
          <w:rFonts w:ascii="Arial" w:hAnsi="Arial" w:cs="Arial"/>
          <w:color w:val="000000"/>
          <w:sz w:val="24"/>
          <w:szCs w:val="24"/>
          <w:shd w:val="clear" w:color="auto" w:fill="FFFFFF"/>
        </w:rPr>
        <w:t xml:space="preserve"> </w:t>
      </w:r>
      <w:r w:rsidR="004C6E0F" w:rsidRPr="00CC4B2E">
        <w:rPr>
          <w:rStyle w:val="normaltextrun"/>
          <w:rFonts w:ascii="Arial" w:hAnsi="Arial" w:cs="Arial"/>
          <w:color w:val="000000"/>
          <w:sz w:val="24"/>
          <w:szCs w:val="24"/>
          <w:shd w:val="clear" w:color="auto" w:fill="FFFFFF"/>
        </w:rPr>
        <w:t>Although the former 2 tasks may appear to be related to the activity Washing and Bathing, they do not fall under the scope of this activity”.</w:t>
      </w:r>
      <w:r w:rsidR="007C373F" w:rsidRPr="00CC4B2E">
        <w:rPr>
          <w:rStyle w:val="normaltextrun"/>
          <w:rFonts w:ascii="Arial" w:hAnsi="Arial" w:cs="Arial"/>
          <w:color w:val="000000"/>
          <w:sz w:val="24"/>
          <w:szCs w:val="24"/>
          <w:shd w:val="clear" w:color="auto" w:fill="FFFFFF"/>
        </w:rPr>
        <w:t xml:space="preserve"> </w:t>
      </w:r>
      <w:r w:rsidR="00910ED7" w:rsidRPr="00CC4B2E">
        <w:rPr>
          <w:rStyle w:val="normaltextrun"/>
          <w:rFonts w:ascii="Arial" w:hAnsi="Arial" w:cs="Arial"/>
          <w:color w:val="000000"/>
          <w:sz w:val="24"/>
          <w:szCs w:val="24"/>
          <w:shd w:val="clear" w:color="auto" w:fill="FFFFFF"/>
        </w:rPr>
        <w:t xml:space="preserve"> </w:t>
      </w:r>
      <w:r w:rsidR="00EC6961" w:rsidRPr="00CC4B2E">
        <w:rPr>
          <w:rStyle w:val="normaltextrun"/>
          <w:rFonts w:ascii="Arial" w:hAnsi="Arial" w:cs="Arial"/>
          <w:color w:val="000000"/>
          <w:sz w:val="24"/>
          <w:szCs w:val="24"/>
          <w:shd w:val="clear" w:color="auto" w:fill="FFFFFF"/>
        </w:rPr>
        <w:t xml:space="preserve">I am satisfied that </w:t>
      </w:r>
      <w:r w:rsidR="0024581D" w:rsidRPr="00CC4B2E">
        <w:rPr>
          <w:rStyle w:val="normaltextrun"/>
          <w:rFonts w:ascii="Arial" w:hAnsi="Arial" w:cs="Arial"/>
          <w:color w:val="000000"/>
          <w:sz w:val="24"/>
          <w:szCs w:val="24"/>
          <w:shd w:val="clear" w:color="auto" w:fill="FFFFFF"/>
        </w:rPr>
        <w:t>if</w:t>
      </w:r>
      <w:r w:rsidR="00EC6961" w:rsidRPr="00CC4B2E">
        <w:rPr>
          <w:rStyle w:val="normaltextrun"/>
          <w:rFonts w:ascii="Arial" w:hAnsi="Arial" w:cs="Arial"/>
          <w:color w:val="000000"/>
          <w:sz w:val="24"/>
          <w:szCs w:val="24"/>
          <w:shd w:val="clear" w:color="auto" w:fill="FFFFFF"/>
        </w:rPr>
        <w:t xml:space="preserve"> t</w:t>
      </w:r>
      <w:r w:rsidR="00B2384C" w:rsidRPr="00CC4B2E">
        <w:rPr>
          <w:rStyle w:val="normaltextrun"/>
          <w:rFonts w:ascii="Arial" w:hAnsi="Arial" w:cs="Arial"/>
          <w:color w:val="000000"/>
          <w:sz w:val="24"/>
          <w:szCs w:val="24"/>
          <w:shd w:val="clear" w:color="auto" w:fill="FFFFFF"/>
        </w:rPr>
        <w:t>he Appellant</w:t>
      </w:r>
      <w:r w:rsidR="00DE7EB1" w:rsidRPr="00CC4B2E">
        <w:rPr>
          <w:rStyle w:val="normaltextrun"/>
          <w:rFonts w:ascii="Arial" w:hAnsi="Arial" w:cs="Arial"/>
          <w:color w:val="000000"/>
          <w:sz w:val="24"/>
          <w:szCs w:val="24"/>
          <w:shd w:val="clear" w:color="auto" w:fill="FFFFFF"/>
        </w:rPr>
        <w:t>, for example,</w:t>
      </w:r>
      <w:r w:rsidR="00B2384C" w:rsidRPr="00CC4B2E">
        <w:rPr>
          <w:rStyle w:val="normaltextrun"/>
          <w:rFonts w:ascii="Arial" w:hAnsi="Arial" w:cs="Arial"/>
          <w:color w:val="000000"/>
          <w:sz w:val="24"/>
          <w:szCs w:val="24"/>
          <w:shd w:val="clear" w:color="auto" w:fill="FFFFFF"/>
        </w:rPr>
        <w:t xml:space="preserve"> sin</w:t>
      </w:r>
      <w:r w:rsidR="00217EE9" w:rsidRPr="00CC4B2E">
        <w:rPr>
          <w:rStyle w:val="normaltextrun"/>
          <w:rFonts w:ascii="Arial" w:hAnsi="Arial" w:cs="Arial"/>
          <w:color w:val="000000"/>
          <w:sz w:val="24"/>
          <w:szCs w:val="24"/>
          <w:shd w:val="clear" w:color="auto" w:fill="FFFFFF"/>
        </w:rPr>
        <w:t>g</w:t>
      </w:r>
      <w:r w:rsidR="000B0E17" w:rsidRPr="00CC4B2E">
        <w:rPr>
          <w:rStyle w:val="normaltextrun"/>
          <w:rFonts w:ascii="Arial" w:hAnsi="Arial" w:cs="Arial"/>
          <w:color w:val="000000"/>
          <w:sz w:val="24"/>
          <w:szCs w:val="24"/>
          <w:shd w:val="clear" w:color="auto" w:fill="FFFFFF"/>
        </w:rPr>
        <w:t xml:space="preserve">s </w:t>
      </w:r>
      <w:r w:rsidR="00B2384C" w:rsidRPr="00CC4B2E">
        <w:rPr>
          <w:rStyle w:val="normaltextrun"/>
          <w:rFonts w:ascii="Arial" w:hAnsi="Arial" w:cs="Arial"/>
          <w:color w:val="000000"/>
          <w:sz w:val="24"/>
          <w:szCs w:val="24"/>
          <w:shd w:val="clear" w:color="auto" w:fill="FFFFFF"/>
        </w:rPr>
        <w:t>in the shower</w:t>
      </w:r>
      <w:r w:rsidR="00A964AB" w:rsidRPr="00CC4B2E">
        <w:rPr>
          <w:rStyle w:val="normaltextrun"/>
          <w:rFonts w:ascii="Arial" w:hAnsi="Arial" w:cs="Arial"/>
          <w:color w:val="000000"/>
          <w:sz w:val="24"/>
          <w:szCs w:val="24"/>
          <w:shd w:val="clear" w:color="auto" w:fill="FFFFFF"/>
        </w:rPr>
        <w:t>,</w:t>
      </w:r>
      <w:r w:rsidR="00B2384C" w:rsidRPr="00CC4B2E">
        <w:rPr>
          <w:rStyle w:val="normaltextrun"/>
          <w:rFonts w:ascii="Arial" w:hAnsi="Arial" w:cs="Arial"/>
          <w:color w:val="000000"/>
          <w:sz w:val="24"/>
          <w:szCs w:val="24"/>
          <w:shd w:val="clear" w:color="auto" w:fill="FFFFFF"/>
        </w:rPr>
        <w:t xml:space="preserve"> she is not pursuing a leisure activity</w:t>
      </w:r>
      <w:r w:rsidR="00A964AB" w:rsidRPr="00CC4B2E">
        <w:rPr>
          <w:rStyle w:val="normaltextrun"/>
          <w:rFonts w:ascii="Arial" w:hAnsi="Arial" w:cs="Arial"/>
          <w:color w:val="000000"/>
          <w:sz w:val="24"/>
          <w:szCs w:val="24"/>
          <w:shd w:val="clear" w:color="auto" w:fill="FFFFFF"/>
        </w:rPr>
        <w:t>,</w:t>
      </w:r>
      <w:r w:rsidR="00B2384C" w:rsidRPr="00CC4B2E">
        <w:rPr>
          <w:rStyle w:val="normaltextrun"/>
          <w:rFonts w:ascii="Arial" w:hAnsi="Arial" w:cs="Arial"/>
          <w:color w:val="000000"/>
          <w:sz w:val="24"/>
          <w:szCs w:val="24"/>
          <w:shd w:val="clear" w:color="auto" w:fill="FFFFFF"/>
        </w:rPr>
        <w:t xml:space="preserve"> but</w:t>
      </w:r>
      <w:r w:rsidR="00A964AB" w:rsidRPr="00CC4B2E">
        <w:rPr>
          <w:rStyle w:val="normaltextrun"/>
          <w:rFonts w:ascii="Arial" w:hAnsi="Arial" w:cs="Arial"/>
          <w:color w:val="000000"/>
          <w:sz w:val="24"/>
          <w:szCs w:val="24"/>
          <w:shd w:val="clear" w:color="auto" w:fill="FFFFFF"/>
        </w:rPr>
        <w:t xml:space="preserve"> rather</w:t>
      </w:r>
      <w:r w:rsidR="00B2384C" w:rsidRPr="00CC4B2E">
        <w:rPr>
          <w:rStyle w:val="normaltextrun"/>
          <w:rFonts w:ascii="Arial" w:hAnsi="Arial" w:cs="Arial"/>
          <w:color w:val="000000"/>
          <w:sz w:val="24"/>
          <w:szCs w:val="24"/>
          <w:shd w:val="clear" w:color="auto" w:fill="FFFFFF"/>
        </w:rPr>
        <w:t xml:space="preserve"> </w:t>
      </w:r>
      <w:r w:rsidR="00E91206" w:rsidRPr="00CC4B2E">
        <w:rPr>
          <w:rStyle w:val="normaltextrun"/>
          <w:rFonts w:ascii="Arial" w:hAnsi="Arial" w:cs="Arial"/>
          <w:color w:val="000000"/>
          <w:sz w:val="24"/>
          <w:szCs w:val="24"/>
          <w:shd w:val="clear" w:color="auto" w:fill="FFFFFF"/>
        </w:rPr>
        <w:t>acting out the type of repetitive and stereotyped pattern of behaviour which is typical of autism.</w:t>
      </w:r>
      <w:r w:rsidR="00BB49C1"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BB49C1" w:rsidRPr="00CC4B2E">
        <w:rPr>
          <w:rStyle w:val="normaltextrun"/>
          <w:rFonts w:ascii="Arial" w:hAnsi="Arial" w:cs="Arial"/>
          <w:color w:val="000000"/>
          <w:sz w:val="24"/>
          <w:szCs w:val="24"/>
          <w:shd w:val="clear" w:color="auto" w:fill="FFFFFF"/>
        </w:rPr>
        <w:t>I am also satisfied that</w:t>
      </w:r>
      <w:r w:rsidR="00203F89" w:rsidRPr="00CC4B2E">
        <w:rPr>
          <w:rStyle w:val="normaltextrun"/>
          <w:rFonts w:ascii="Arial" w:hAnsi="Arial" w:cs="Arial"/>
          <w:color w:val="000000"/>
          <w:sz w:val="24"/>
          <w:szCs w:val="24"/>
          <w:shd w:val="clear" w:color="auto" w:fill="FFFFFF"/>
        </w:rPr>
        <w:t xml:space="preserve"> on the majority of days</w:t>
      </w:r>
      <w:r w:rsidR="00BB49C1" w:rsidRPr="00CC4B2E">
        <w:rPr>
          <w:rStyle w:val="normaltextrun"/>
          <w:rFonts w:ascii="Arial" w:hAnsi="Arial" w:cs="Arial"/>
          <w:color w:val="000000"/>
          <w:sz w:val="24"/>
          <w:szCs w:val="24"/>
          <w:shd w:val="clear" w:color="auto" w:fill="FFFFFF"/>
        </w:rPr>
        <w:t xml:space="preserve"> the Appellant cannot complete her shower within a reasonable timeframe without being prompted by a member of her family.</w:t>
      </w:r>
      <w:r w:rsidR="00E31E01"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E31E01" w:rsidRPr="00CC4B2E">
        <w:rPr>
          <w:rStyle w:val="normaltextrun"/>
          <w:rFonts w:ascii="Arial" w:hAnsi="Arial" w:cs="Arial"/>
          <w:color w:val="000000"/>
          <w:sz w:val="24"/>
          <w:szCs w:val="24"/>
          <w:shd w:val="clear" w:color="auto" w:fill="FFFFFF"/>
        </w:rPr>
        <w:t xml:space="preserve">She qualifies for descriptor </w:t>
      </w:r>
      <w:r w:rsidR="00063901" w:rsidRPr="00CC4B2E">
        <w:rPr>
          <w:rStyle w:val="normaltextrun"/>
          <w:rFonts w:ascii="Arial" w:hAnsi="Arial" w:cs="Arial"/>
          <w:color w:val="000000"/>
          <w:sz w:val="24"/>
          <w:szCs w:val="24"/>
          <w:shd w:val="clear" w:color="auto" w:fill="FFFFFF"/>
        </w:rPr>
        <w:t>4</w:t>
      </w:r>
      <w:r w:rsidR="00E31E01" w:rsidRPr="00CC4B2E">
        <w:rPr>
          <w:rStyle w:val="normaltextrun"/>
          <w:rFonts w:ascii="Arial" w:hAnsi="Arial" w:cs="Arial"/>
          <w:color w:val="000000"/>
          <w:sz w:val="24"/>
          <w:szCs w:val="24"/>
          <w:shd w:val="clear" w:color="auto" w:fill="FFFFFF"/>
        </w:rPr>
        <w:t>c and 2 points for this activity.</w:t>
      </w:r>
    </w:p>
    <w:p w14:paraId="6CB68B8F" w14:textId="77777777" w:rsidR="00C37687" w:rsidRDefault="00C37687"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375CDC43" w14:textId="1BF4DFE4" w:rsidR="00DA1929" w:rsidRPr="00CC4B2E" w:rsidRDefault="00E31E01" w:rsidP="00C37687">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13</w:t>
      </w:r>
      <w:r w:rsidR="00DA1929" w:rsidRPr="00CC4B2E">
        <w:rPr>
          <w:rStyle w:val="normaltextrun"/>
          <w:rFonts w:ascii="Arial" w:hAnsi="Arial" w:cs="Arial"/>
          <w:color w:val="000000"/>
          <w:sz w:val="24"/>
          <w:szCs w:val="24"/>
          <w:shd w:val="clear" w:color="auto" w:fill="FFFFFF"/>
        </w:rPr>
        <w:t>.</w:t>
      </w:r>
      <w:r w:rsidR="00DA1929" w:rsidRPr="00CC4B2E">
        <w:rPr>
          <w:rStyle w:val="normaltextrun"/>
          <w:rFonts w:ascii="Arial" w:hAnsi="Arial" w:cs="Arial"/>
          <w:color w:val="000000"/>
          <w:sz w:val="24"/>
          <w:szCs w:val="24"/>
          <w:shd w:val="clear" w:color="auto" w:fill="FFFFFF"/>
        </w:rPr>
        <w:tab/>
        <w:t>In the circumstances I do not consider it necessary to reach a definite conclusion on the activity of dressing</w:t>
      </w:r>
      <w:r w:rsidR="00505F61" w:rsidRPr="00CC4B2E">
        <w:rPr>
          <w:rStyle w:val="normaltextrun"/>
          <w:rFonts w:ascii="Arial" w:hAnsi="Arial" w:cs="Arial"/>
          <w:color w:val="000000"/>
          <w:sz w:val="24"/>
          <w:szCs w:val="24"/>
          <w:shd w:val="clear" w:color="auto" w:fill="FFFFFF"/>
        </w:rPr>
        <w:t xml:space="preserve"> an</w:t>
      </w:r>
      <w:r w:rsidR="00DA1929" w:rsidRPr="00CC4B2E">
        <w:rPr>
          <w:rStyle w:val="normaltextrun"/>
          <w:rFonts w:ascii="Arial" w:hAnsi="Arial" w:cs="Arial"/>
          <w:color w:val="000000"/>
          <w:sz w:val="24"/>
          <w:szCs w:val="24"/>
          <w:shd w:val="clear" w:color="auto" w:fill="FFFFFF"/>
        </w:rPr>
        <w:t>d undressing.</w:t>
      </w:r>
      <w:r w:rsidR="00BC20CA"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BC20CA" w:rsidRPr="00CC4B2E">
        <w:rPr>
          <w:rStyle w:val="normaltextrun"/>
          <w:rFonts w:ascii="Arial" w:hAnsi="Arial" w:cs="Arial"/>
          <w:color w:val="000000"/>
          <w:sz w:val="24"/>
          <w:szCs w:val="24"/>
          <w:shd w:val="clear" w:color="auto" w:fill="FFFFFF"/>
        </w:rPr>
        <w:t>It may</w:t>
      </w:r>
      <w:r w:rsidR="00A73B29" w:rsidRPr="00CC4B2E">
        <w:rPr>
          <w:rStyle w:val="normaltextrun"/>
          <w:rFonts w:ascii="Arial" w:hAnsi="Arial" w:cs="Arial"/>
          <w:color w:val="000000"/>
          <w:sz w:val="24"/>
          <w:szCs w:val="24"/>
          <w:shd w:val="clear" w:color="auto" w:fill="FFFFFF"/>
        </w:rPr>
        <w:t xml:space="preserve"> well</w:t>
      </w:r>
      <w:r w:rsidR="00BC20CA" w:rsidRPr="00CC4B2E">
        <w:rPr>
          <w:rStyle w:val="normaltextrun"/>
          <w:rFonts w:ascii="Arial" w:hAnsi="Arial" w:cs="Arial"/>
          <w:color w:val="000000"/>
          <w:sz w:val="24"/>
          <w:szCs w:val="24"/>
          <w:shd w:val="clear" w:color="auto" w:fill="FFFFFF"/>
        </w:rPr>
        <w:t xml:space="preserve"> be that the Appellant satisfies one or other head of descriptor 6c but it would make no difference to the outcome of this appeal. </w:t>
      </w:r>
      <w:r w:rsidR="00C37687">
        <w:rPr>
          <w:rStyle w:val="normaltextrun"/>
          <w:rFonts w:ascii="Arial" w:hAnsi="Arial" w:cs="Arial"/>
          <w:color w:val="000000"/>
          <w:sz w:val="24"/>
          <w:szCs w:val="24"/>
          <w:shd w:val="clear" w:color="auto" w:fill="FFFFFF"/>
        </w:rPr>
        <w:t xml:space="preserve"> </w:t>
      </w:r>
      <w:r w:rsidR="00BC20CA" w:rsidRPr="00CC4B2E">
        <w:rPr>
          <w:rStyle w:val="normaltextrun"/>
          <w:rFonts w:ascii="Arial" w:hAnsi="Arial" w:cs="Arial"/>
          <w:color w:val="000000"/>
          <w:sz w:val="24"/>
          <w:szCs w:val="24"/>
          <w:shd w:val="clear" w:color="auto" w:fill="FFFFFF"/>
        </w:rPr>
        <w:t xml:space="preserve">This is because the most the Appellant could be awarded would be 2 points, which would give a total of 10 points overall. </w:t>
      </w:r>
      <w:r w:rsidR="00C37687">
        <w:rPr>
          <w:rStyle w:val="normaltextrun"/>
          <w:rFonts w:ascii="Arial" w:hAnsi="Arial" w:cs="Arial"/>
          <w:color w:val="000000"/>
          <w:sz w:val="24"/>
          <w:szCs w:val="24"/>
          <w:shd w:val="clear" w:color="auto" w:fill="FFFFFF"/>
        </w:rPr>
        <w:t xml:space="preserve"> </w:t>
      </w:r>
      <w:r w:rsidR="00BC20CA" w:rsidRPr="00CC4B2E">
        <w:rPr>
          <w:rStyle w:val="normaltextrun"/>
          <w:rFonts w:ascii="Arial" w:hAnsi="Arial" w:cs="Arial"/>
          <w:color w:val="000000"/>
          <w:sz w:val="24"/>
          <w:szCs w:val="24"/>
          <w:shd w:val="clear" w:color="auto" w:fill="FFFFFF"/>
        </w:rPr>
        <w:t>This would make no difference to the award of the standard rate of the daily living component.</w:t>
      </w:r>
    </w:p>
    <w:p w14:paraId="1C3DE594" w14:textId="77777777" w:rsidR="00C37687" w:rsidRDefault="00C37687" w:rsidP="00087B10">
      <w:pPr>
        <w:tabs>
          <w:tab w:val="left" w:pos="510"/>
        </w:tabs>
        <w:spacing w:after="0" w:line="240" w:lineRule="auto"/>
        <w:jc w:val="both"/>
        <w:rPr>
          <w:rStyle w:val="normaltextrun"/>
          <w:rFonts w:ascii="Arial" w:hAnsi="Arial" w:cs="Arial"/>
          <w:color w:val="000000"/>
          <w:sz w:val="24"/>
          <w:szCs w:val="24"/>
          <w:shd w:val="clear" w:color="auto" w:fill="FFFFFF"/>
        </w:rPr>
      </w:pPr>
    </w:p>
    <w:p w14:paraId="3BDCF403" w14:textId="0D9D17A4" w:rsidR="002D342E" w:rsidRPr="00CC4B2E" w:rsidRDefault="00E31E01" w:rsidP="00C37687">
      <w:pPr>
        <w:tabs>
          <w:tab w:val="left" w:pos="510"/>
        </w:tabs>
        <w:spacing w:after="0" w:line="240" w:lineRule="auto"/>
        <w:ind w:left="510" w:hanging="510"/>
        <w:jc w:val="both"/>
        <w:rPr>
          <w:rStyle w:val="normaltextrun"/>
          <w:rFonts w:ascii="Arial" w:hAnsi="Arial" w:cs="Arial"/>
          <w:color w:val="000000"/>
          <w:sz w:val="24"/>
          <w:szCs w:val="24"/>
          <w:shd w:val="clear" w:color="auto" w:fill="FFFFFF"/>
        </w:rPr>
      </w:pPr>
      <w:r w:rsidRPr="00CC4B2E">
        <w:rPr>
          <w:rStyle w:val="normaltextrun"/>
          <w:rFonts w:ascii="Arial" w:hAnsi="Arial" w:cs="Arial"/>
          <w:color w:val="000000"/>
          <w:sz w:val="24"/>
          <w:szCs w:val="24"/>
          <w:shd w:val="clear" w:color="auto" w:fill="FFFFFF"/>
        </w:rPr>
        <w:t>14</w:t>
      </w:r>
      <w:r w:rsidR="008B335E" w:rsidRPr="00CC4B2E">
        <w:rPr>
          <w:rStyle w:val="normaltextrun"/>
          <w:rFonts w:ascii="Arial" w:hAnsi="Arial" w:cs="Arial"/>
          <w:color w:val="000000"/>
          <w:sz w:val="24"/>
          <w:szCs w:val="24"/>
          <w:shd w:val="clear" w:color="auto" w:fill="FFFFFF"/>
        </w:rPr>
        <w:t>.</w:t>
      </w:r>
      <w:r w:rsidR="008B335E" w:rsidRPr="00CC4B2E">
        <w:rPr>
          <w:rStyle w:val="normaltextrun"/>
          <w:rFonts w:ascii="Arial" w:hAnsi="Arial" w:cs="Arial"/>
          <w:color w:val="000000"/>
          <w:sz w:val="24"/>
          <w:szCs w:val="24"/>
          <w:shd w:val="clear" w:color="auto" w:fill="FFFFFF"/>
        </w:rPr>
        <w:tab/>
        <w:t>In all other respects I adopt the findings of fact and reasons of the original appeal tribunal</w:t>
      </w:r>
      <w:r w:rsidR="00820DAA" w:rsidRPr="00CC4B2E">
        <w:rPr>
          <w:rStyle w:val="normaltextrun"/>
          <w:rFonts w:ascii="Arial" w:hAnsi="Arial" w:cs="Arial"/>
          <w:color w:val="000000"/>
          <w:sz w:val="24"/>
          <w:szCs w:val="24"/>
          <w:shd w:val="clear" w:color="auto" w:fill="FFFFFF"/>
        </w:rPr>
        <w:t>, in what is otherwise a commendably clear and systematic analysis of the ev</w:t>
      </w:r>
      <w:r w:rsidR="00214724" w:rsidRPr="00CC4B2E">
        <w:rPr>
          <w:rStyle w:val="normaltextrun"/>
          <w:rFonts w:ascii="Arial" w:hAnsi="Arial" w:cs="Arial"/>
          <w:color w:val="000000"/>
          <w:sz w:val="24"/>
          <w:szCs w:val="24"/>
          <w:shd w:val="clear" w:color="auto" w:fill="FFFFFF"/>
        </w:rPr>
        <w:t>idence</w:t>
      </w:r>
      <w:r w:rsidR="008B335E" w:rsidRPr="00CC4B2E">
        <w:rPr>
          <w:rStyle w:val="normaltextrun"/>
          <w:rFonts w:ascii="Arial" w:hAnsi="Arial" w:cs="Arial"/>
          <w:color w:val="000000"/>
          <w:sz w:val="24"/>
          <w:szCs w:val="24"/>
          <w:shd w:val="clear" w:color="auto" w:fill="FFFFFF"/>
        </w:rPr>
        <w:t xml:space="preserve">. </w:t>
      </w:r>
      <w:r w:rsidR="00C37687">
        <w:rPr>
          <w:rStyle w:val="normaltextrun"/>
          <w:rFonts w:ascii="Arial" w:hAnsi="Arial" w:cs="Arial"/>
          <w:color w:val="000000"/>
          <w:sz w:val="24"/>
          <w:szCs w:val="24"/>
          <w:shd w:val="clear" w:color="auto" w:fill="FFFFFF"/>
        </w:rPr>
        <w:t xml:space="preserve"> </w:t>
      </w:r>
      <w:r w:rsidR="008B335E" w:rsidRPr="00CC4B2E">
        <w:rPr>
          <w:rStyle w:val="normaltextrun"/>
          <w:rFonts w:ascii="Arial" w:hAnsi="Arial" w:cs="Arial"/>
          <w:color w:val="000000"/>
          <w:sz w:val="24"/>
          <w:szCs w:val="24"/>
          <w:shd w:val="clear" w:color="auto" w:fill="FFFFFF"/>
        </w:rPr>
        <w:t>I therefore also agree that the Appellant qualifies for 10 points for mobility descriptor 1d.</w:t>
      </w:r>
    </w:p>
    <w:p w14:paraId="5EA09CE2" w14:textId="77777777" w:rsidR="00C37687" w:rsidRDefault="00C37687" w:rsidP="00087B10">
      <w:pPr>
        <w:tabs>
          <w:tab w:val="left" w:pos="510"/>
        </w:tabs>
        <w:autoSpaceDE w:val="0"/>
        <w:autoSpaceDN w:val="0"/>
        <w:adjustRightInd w:val="0"/>
        <w:spacing w:after="0" w:line="240" w:lineRule="auto"/>
        <w:jc w:val="both"/>
        <w:rPr>
          <w:rFonts w:ascii="Arial" w:hAnsi="Arial" w:cs="Arial"/>
          <w:sz w:val="24"/>
          <w:szCs w:val="24"/>
          <w:lang w:eastAsia="en-GB"/>
        </w:rPr>
      </w:pPr>
    </w:p>
    <w:p w14:paraId="0688446B" w14:textId="465A83E6" w:rsidR="00B95885" w:rsidRDefault="00E31E01" w:rsidP="00087B10">
      <w:pPr>
        <w:tabs>
          <w:tab w:val="left" w:pos="510"/>
        </w:tabs>
        <w:autoSpaceDE w:val="0"/>
        <w:autoSpaceDN w:val="0"/>
        <w:adjustRightInd w:val="0"/>
        <w:spacing w:after="0" w:line="240" w:lineRule="auto"/>
        <w:jc w:val="both"/>
        <w:rPr>
          <w:rFonts w:ascii="Arial" w:hAnsi="Arial" w:cs="Arial"/>
          <w:sz w:val="24"/>
          <w:szCs w:val="24"/>
          <w:lang w:eastAsia="en-GB"/>
        </w:rPr>
      </w:pPr>
      <w:r w:rsidRPr="00CC4B2E">
        <w:rPr>
          <w:rFonts w:ascii="Arial" w:hAnsi="Arial" w:cs="Arial"/>
          <w:sz w:val="24"/>
          <w:szCs w:val="24"/>
          <w:lang w:eastAsia="en-GB"/>
        </w:rPr>
        <w:t>15</w:t>
      </w:r>
      <w:r w:rsidR="0034666C" w:rsidRPr="00CC4B2E">
        <w:rPr>
          <w:rFonts w:ascii="Arial" w:hAnsi="Arial" w:cs="Arial"/>
          <w:sz w:val="24"/>
          <w:szCs w:val="24"/>
          <w:lang w:eastAsia="en-GB"/>
        </w:rPr>
        <w:t>.</w:t>
      </w:r>
      <w:r w:rsidR="0034666C" w:rsidRPr="00CC4B2E">
        <w:rPr>
          <w:rFonts w:ascii="Arial" w:hAnsi="Arial" w:cs="Arial"/>
          <w:sz w:val="24"/>
          <w:szCs w:val="24"/>
          <w:lang w:eastAsia="en-GB"/>
        </w:rPr>
        <w:tab/>
      </w:r>
      <w:r w:rsidR="00526638" w:rsidRPr="00CC4B2E">
        <w:rPr>
          <w:rFonts w:ascii="Arial" w:hAnsi="Arial" w:cs="Arial"/>
          <w:sz w:val="24"/>
          <w:szCs w:val="24"/>
          <w:lang w:eastAsia="en-GB"/>
        </w:rPr>
        <w:t xml:space="preserve">I </w:t>
      </w:r>
      <w:r w:rsidR="007A3876" w:rsidRPr="00CC4B2E">
        <w:rPr>
          <w:rFonts w:ascii="Arial" w:hAnsi="Arial" w:cs="Arial"/>
          <w:sz w:val="24"/>
          <w:szCs w:val="24"/>
          <w:lang w:eastAsia="en-GB"/>
        </w:rPr>
        <w:t>accordingly</w:t>
      </w:r>
      <w:r w:rsidR="00526638" w:rsidRPr="00CC4B2E">
        <w:rPr>
          <w:rFonts w:ascii="Arial" w:hAnsi="Arial" w:cs="Arial"/>
          <w:sz w:val="24"/>
          <w:szCs w:val="24"/>
          <w:lang w:eastAsia="en-GB"/>
        </w:rPr>
        <w:t xml:space="preserve"> re-make the appeal tribunal’s decision in the following terms:</w:t>
      </w:r>
    </w:p>
    <w:p w14:paraId="52AF6DAE" w14:textId="77777777" w:rsidR="00C37687" w:rsidRPr="00CC4B2E" w:rsidRDefault="00C37687" w:rsidP="00087B10">
      <w:pPr>
        <w:tabs>
          <w:tab w:val="left" w:pos="510"/>
        </w:tabs>
        <w:autoSpaceDE w:val="0"/>
        <w:autoSpaceDN w:val="0"/>
        <w:adjustRightInd w:val="0"/>
        <w:spacing w:after="0" w:line="240" w:lineRule="auto"/>
        <w:jc w:val="both"/>
        <w:rPr>
          <w:rFonts w:ascii="Arial" w:hAnsi="Arial" w:cs="Arial"/>
          <w:sz w:val="24"/>
          <w:szCs w:val="24"/>
          <w:lang w:eastAsia="en-GB"/>
        </w:rPr>
      </w:pPr>
    </w:p>
    <w:p w14:paraId="081139C7" w14:textId="0FA6516F" w:rsidR="00F30B95" w:rsidRPr="00CC4B2E" w:rsidRDefault="00526638" w:rsidP="00C37687">
      <w:pPr>
        <w:autoSpaceDE w:val="0"/>
        <w:autoSpaceDN w:val="0"/>
        <w:adjustRightInd w:val="0"/>
        <w:spacing w:after="0" w:line="240" w:lineRule="auto"/>
        <w:ind w:left="1077" w:right="1077"/>
        <w:jc w:val="both"/>
        <w:rPr>
          <w:rFonts w:ascii="Arial" w:hAnsi="Arial" w:cs="Arial"/>
          <w:sz w:val="24"/>
          <w:szCs w:val="24"/>
          <w:lang w:eastAsia="en-GB"/>
        </w:rPr>
      </w:pPr>
      <w:r w:rsidRPr="00CC4B2E">
        <w:rPr>
          <w:rFonts w:ascii="Arial" w:hAnsi="Arial" w:cs="Arial"/>
          <w:sz w:val="24"/>
          <w:szCs w:val="24"/>
          <w:lang w:eastAsia="en-GB"/>
        </w:rPr>
        <w:t>The Appellant’s appeal</w:t>
      </w:r>
      <w:r w:rsidR="00791285" w:rsidRPr="00CC4B2E">
        <w:rPr>
          <w:rFonts w:ascii="Arial" w:hAnsi="Arial" w:cs="Arial"/>
          <w:sz w:val="24"/>
          <w:szCs w:val="24"/>
          <w:lang w:eastAsia="en-GB"/>
        </w:rPr>
        <w:t xml:space="preserve"> against the </w:t>
      </w:r>
      <w:r w:rsidR="000925FD" w:rsidRPr="00CC4B2E">
        <w:rPr>
          <w:rFonts w:ascii="Arial" w:hAnsi="Arial" w:cs="Arial"/>
          <w:sz w:val="24"/>
          <w:szCs w:val="24"/>
          <w:lang w:eastAsia="en-GB"/>
        </w:rPr>
        <w:t>D</w:t>
      </w:r>
      <w:r w:rsidR="00791285" w:rsidRPr="00CC4B2E">
        <w:rPr>
          <w:rFonts w:ascii="Arial" w:hAnsi="Arial" w:cs="Arial"/>
          <w:sz w:val="24"/>
          <w:szCs w:val="24"/>
          <w:lang w:eastAsia="en-GB"/>
        </w:rPr>
        <w:t>epartment’s decision dated</w:t>
      </w:r>
      <w:r w:rsidR="0034666C" w:rsidRPr="00CC4B2E">
        <w:rPr>
          <w:rFonts w:ascii="Arial" w:hAnsi="Arial" w:cs="Arial"/>
          <w:sz w:val="24"/>
          <w:szCs w:val="24"/>
          <w:lang w:eastAsia="en-GB"/>
        </w:rPr>
        <w:t xml:space="preserve"> 11 July 2017</w:t>
      </w:r>
      <w:r w:rsidRPr="00CC4B2E">
        <w:rPr>
          <w:rFonts w:ascii="Arial" w:hAnsi="Arial" w:cs="Arial"/>
          <w:sz w:val="24"/>
          <w:szCs w:val="24"/>
          <w:lang w:eastAsia="en-GB"/>
        </w:rPr>
        <w:t xml:space="preserve"> is allowed.</w:t>
      </w:r>
      <w:r w:rsidR="00791285" w:rsidRPr="00CC4B2E">
        <w:rPr>
          <w:rFonts w:ascii="Arial" w:hAnsi="Arial" w:cs="Arial"/>
          <w:sz w:val="24"/>
          <w:szCs w:val="24"/>
          <w:lang w:eastAsia="en-GB"/>
        </w:rPr>
        <w:t xml:space="preserve"> </w:t>
      </w:r>
      <w:r w:rsidR="00C37687">
        <w:rPr>
          <w:rFonts w:ascii="Arial" w:hAnsi="Arial" w:cs="Arial"/>
          <w:sz w:val="24"/>
          <w:szCs w:val="24"/>
          <w:lang w:eastAsia="en-GB"/>
        </w:rPr>
        <w:t xml:space="preserve"> </w:t>
      </w:r>
      <w:r w:rsidR="00791285" w:rsidRPr="00CC4B2E">
        <w:rPr>
          <w:rFonts w:ascii="Arial" w:hAnsi="Arial" w:cs="Arial"/>
          <w:sz w:val="24"/>
          <w:szCs w:val="24"/>
          <w:lang w:eastAsia="en-GB"/>
        </w:rPr>
        <w:t>She scores 10 points for mobility</w:t>
      </w:r>
      <w:r w:rsidR="000925FD" w:rsidRPr="00CC4B2E">
        <w:rPr>
          <w:rFonts w:ascii="Arial" w:hAnsi="Arial" w:cs="Arial"/>
          <w:sz w:val="24"/>
          <w:szCs w:val="24"/>
          <w:lang w:eastAsia="en-GB"/>
        </w:rPr>
        <w:t xml:space="preserve"> (descriptor 1d)</w:t>
      </w:r>
      <w:r w:rsidR="00791285" w:rsidRPr="00CC4B2E">
        <w:rPr>
          <w:rFonts w:ascii="Arial" w:hAnsi="Arial" w:cs="Arial"/>
          <w:sz w:val="24"/>
          <w:szCs w:val="24"/>
          <w:lang w:eastAsia="en-GB"/>
        </w:rPr>
        <w:t xml:space="preserve"> and</w:t>
      </w:r>
      <w:r w:rsidR="002578C5" w:rsidRPr="00CC4B2E">
        <w:rPr>
          <w:rFonts w:ascii="Arial" w:hAnsi="Arial" w:cs="Arial"/>
          <w:sz w:val="24"/>
          <w:szCs w:val="24"/>
          <w:lang w:eastAsia="en-GB"/>
        </w:rPr>
        <w:t xml:space="preserve"> a total of</w:t>
      </w:r>
      <w:r w:rsidR="00791285" w:rsidRPr="00CC4B2E">
        <w:rPr>
          <w:rFonts w:ascii="Arial" w:hAnsi="Arial" w:cs="Arial"/>
          <w:sz w:val="24"/>
          <w:szCs w:val="24"/>
          <w:lang w:eastAsia="en-GB"/>
        </w:rPr>
        <w:t xml:space="preserve"> 8 points for daily living</w:t>
      </w:r>
      <w:r w:rsidR="000925FD" w:rsidRPr="00CC4B2E">
        <w:rPr>
          <w:rFonts w:ascii="Arial" w:hAnsi="Arial" w:cs="Arial"/>
          <w:sz w:val="24"/>
          <w:szCs w:val="24"/>
          <w:lang w:eastAsia="en-GB"/>
        </w:rPr>
        <w:t xml:space="preserve"> (descriptors </w:t>
      </w:r>
      <w:r w:rsidR="00C551D6" w:rsidRPr="00CC4B2E">
        <w:rPr>
          <w:rFonts w:ascii="Arial" w:hAnsi="Arial" w:cs="Arial"/>
          <w:sz w:val="24"/>
          <w:szCs w:val="24"/>
          <w:lang w:eastAsia="en-GB"/>
        </w:rPr>
        <w:t>4c</w:t>
      </w:r>
      <w:r w:rsidR="002578C5" w:rsidRPr="00CC4B2E">
        <w:rPr>
          <w:rFonts w:ascii="Arial" w:hAnsi="Arial" w:cs="Arial"/>
          <w:sz w:val="24"/>
          <w:szCs w:val="24"/>
          <w:lang w:eastAsia="en-GB"/>
        </w:rPr>
        <w:t>, 7b and 9c)</w:t>
      </w:r>
      <w:r w:rsidR="00791285" w:rsidRPr="00CC4B2E">
        <w:rPr>
          <w:rFonts w:ascii="Arial" w:hAnsi="Arial" w:cs="Arial"/>
          <w:sz w:val="24"/>
          <w:szCs w:val="24"/>
          <w:lang w:eastAsia="en-GB"/>
        </w:rPr>
        <w:t xml:space="preserve">. </w:t>
      </w:r>
      <w:r w:rsidRPr="00CC4B2E">
        <w:rPr>
          <w:rFonts w:ascii="Arial" w:hAnsi="Arial" w:cs="Arial"/>
          <w:sz w:val="24"/>
          <w:szCs w:val="24"/>
          <w:lang w:eastAsia="en-GB"/>
        </w:rPr>
        <w:t xml:space="preserve"> </w:t>
      </w:r>
      <w:r w:rsidR="00520506" w:rsidRPr="00CC4B2E">
        <w:rPr>
          <w:rFonts w:ascii="Arial" w:hAnsi="Arial" w:cs="Arial"/>
          <w:sz w:val="24"/>
          <w:szCs w:val="24"/>
          <w:lang w:eastAsia="en-GB"/>
        </w:rPr>
        <w:t>Sh</w:t>
      </w:r>
      <w:r w:rsidR="008316B3" w:rsidRPr="00CC4B2E">
        <w:rPr>
          <w:rFonts w:ascii="Arial" w:hAnsi="Arial" w:cs="Arial"/>
          <w:sz w:val="24"/>
          <w:szCs w:val="24"/>
          <w:lang w:eastAsia="en-GB"/>
        </w:rPr>
        <w:t xml:space="preserve">e is </w:t>
      </w:r>
      <w:r w:rsidR="00E22B71" w:rsidRPr="00CC4B2E">
        <w:rPr>
          <w:rFonts w:ascii="Arial" w:hAnsi="Arial" w:cs="Arial"/>
          <w:sz w:val="24"/>
          <w:szCs w:val="24"/>
          <w:lang w:eastAsia="en-GB"/>
        </w:rPr>
        <w:t xml:space="preserve">accordingly </w:t>
      </w:r>
      <w:r w:rsidR="008316B3" w:rsidRPr="00CC4B2E">
        <w:rPr>
          <w:rFonts w:ascii="Arial" w:hAnsi="Arial" w:cs="Arial"/>
          <w:sz w:val="24"/>
          <w:szCs w:val="24"/>
          <w:lang w:eastAsia="en-GB"/>
        </w:rPr>
        <w:t>entitled to</w:t>
      </w:r>
      <w:r w:rsidR="006A081D" w:rsidRPr="00CC4B2E">
        <w:rPr>
          <w:rFonts w:ascii="Arial" w:hAnsi="Arial" w:cs="Arial"/>
          <w:sz w:val="24"/>
          <w:szCs w:val="24"/>
          <w:lang w:eastAsia="en-GB"/>
        </w:rPr>
        <w:t xml:space="preserve"> the standard rate of the PIP mobility component </w:t>
      </w:r>
      <w:r w:rsidR="006A081D" w:rsidRPr="00CC4B2E">
        <w:rPr>
          <w:rStyle w:val="normaltextrun"/>
          <w:rFonts w:ascii="Arial" w:hAnsi="Arial" w:cs="Arial"/>
          <w:color w:val="000000"/>
          <w:sz w:val="24"/>
          <w:szCs w:val="24"/>
          <w:shd w:val="clear" w:color="auto" w:fill="FFFFFF"/>
        </w:rPr>
        <w:t xml:space="preserve">from 9 August 2017 to 8 August 2021. </w:t>
      </w:r>
      <w:r w:rsidR="00C37687">
        <w:rPr>
          <w:rStyle w:val="normaltextrun"/>
          <w:rFonts w:ascii="Arial" w:hAnsi="Arial" w:cs="Arial"/>
          <w:color w:val="000000"/>
          <w:sz w:val="24"/>
          <w:szCs w:val="24"/>
          <w:shd w:val="clear" w:color="auto" w:fill="FFFFFF"/>
        </w:rPr>
        <w:t xml:space="preserve"> </w:t>
      </w:r>
      <w:r w:rsidR="006A081D" w:rsidRPr="00CC4B2E">
        <w:rPr>
          <w:rStyle w:val="normaltextrun"/>
          <w:rFonts w:ascii="Arial" w:hAnsi="Arial" w:cs="Arial"/>
          <w:color w:val="000000"/>
          <w:sz w:val="24"/>
          <w:szCs w:val="24"/>
          <w:shd w:val="clear" w:color="auto" w:fill="FFFFFF"/>
        </w:rPr>
        <w:t xml:space="preserve">She is also entitled to </w:t>
      </w:r>
      <w:r w:rsidR="006A081D" w:rsidRPr="00CC4B2E">
        <w:rPr>
          <w:rFonts w:ascii="Arial" w:hAnsi="Arial" w:cs="Arial"/>
          <w:sz w:val="24"/>
          <w:szCs w:val="24"/>
          <w:lang w:eastAsia="en-GB"/>
        </w:rPr>
        <w:t xml:space="preserve">the standard rate of the PIP daily living component </w:t>
      </w:r>
      <w:r w:rsidR="006A081D" w:rsidRPr="00CC4B2E">
        <w:rPr>
          <w:rStyle w:val="normaltextrun"/>
          <w:rFonts w:ascii="Arial" w:hAnsi="Arial" w:cs="Arial"/>
          <w:color w:val="000000"/>
          <w:sz w:val="24"/>
          <w:szCs w:val="24"/>
          <w:shd w:val="clear" w:color="auto" w:fill="FFFFFF"/>
        </w:rPr>
        <w:t>from 9 August 2017 to 8 August 2021</w:t>
      </w:r>
      <w:r w:rsidR="00D43F11" w:rsidRPr="00CC4B2E">
        <w:rPr>
          <w:rFonts w:ascii="Arial" w:hAnsi="Arial" w:cs="Arial"/>
          <w:sz w:val="24"/>
          <w:szCs w:val="24"/>
          <w:lang w:eastAsia="en-GB"/>
        </w:rPr>
        <w:t>.</w:t>
      </w:r>
      <w:r w:rsidR="00B76603" w:rsidRPr="00CC4B2E">
        <w:rPr>
          <w:rFonts w:ascii="Arial" w:hAnsi="Arial" w:cs="Arial"/>
          <w:sz w:val="24"/>
          <w:szCs w:val="24"/>
          <w:lang w:eastAsia="en-GB"/>
        </w:rPr>
        <w:t xml:space="preserve"> </w:t>
      </w:r>
      <w:r w:rsidR="00C37687">
        <w:rPr>
          <w:rFonts w:ascii="Arial" w:hAnsi="Arial" w:cs="Arial"/>
          <w:sz w:val="24"/>
          <w:szCs w:val="24"/>
          <w:lang w:eastAsia="en-GB"/>
        </w:rPr>
        <w:t xml:space="preserve"> </w:t>
      </w:r>
      <w:r w:rsidR="00B76603" w:rsidRPr="00CC4B2E">
        <w:rPr>
          <w:rFonts w:ascii="Arial" w:hAnsi="Arial" w:cs="Arial"/>
          <w:sz w:val="24"/>
          <w:szCs w:val="24"/>
          <w:lang w:eastAsia="en-GB"/>
        </w:rPr>
        <w:t xml:space="preserve">The matter is remitted to the </w:t>
      </w:r>
      <w:r w:rsidR="00A83EF1" w:rsidRPr="00CC4B2E">
        <w:rPr>
          <w:rFonts w:ascii="Arial" w:hAnsi="Arial" w:cs="Arial"/>
          <w:sz w:val="24"/>
          <w:szCs w:val="24"/>
          <w:lang w:eastAsia="en-GB"/>
        </w:rPr>
        <w:t>D</w:t>
      </w:r>
      <w:r w:rsidR="00B76603" w:rsidRPr="00CC4B2E">
        <w:rPr>
          <w:rFonts w:ascii="Arial" w:hAnsi="Arial" w:cs="Arial"/>
          <w:sz w:val="24"/>
          <w:szCs w:val="24"/>
          <w:lang w:eastAsia="en-GB"/>
        </w:rPr>
        <w:t>epartment to make the necessary calculations</w:t>
      </w:r>
      <w:r w:rsidR="00520506" w:rsidRPr="00CC4B2E">
        <w:rPr>
          <w:rFonts w:ascii="Arial" w:hAnsi="Arial" w:cs="Arial"/>
          <w:sz w:val="24"/>
          <w:szCs w:val="24"/>
          <w:lang w:eastAsia="en-GB"/>
        </w:rPr>
        <w:t xml:space="preserve"> in terms of arrears due</w:t>
      </w:r>
      <w:r w:rsidR="00E22B71" w:rsidRPr="00CC4B2E">
        <w:rPr>
          <w:rFonts w:ascii="Arial" w:hAnsi="Arial" w:cs="Arial"/>
          <w:sz w:val="24"/>
          <w:szCs w:val="24"/>
          <w:lang w:eastAsia="en-GB"/>
        </w:rPr>
        <w:t xml:space="preserve"> and to deal with any consequential matters</w:t>
      </w:r>
      <w:r w:rsidR="00B76603" w:rsidRPr="00CC4B2E">
        <w:rPr>
          <w:rFonts w:ascii="Arial" w:hAnsi="Arial" w:cs="Arial"/>
          <w:sz w:val="24"/>
          <w:szCs w:val="24"/>
          <w:lang w:eastAsia="en-GB"/>
        </w:rPr>
        <w:t>.</w:t>
      </w:r>
    </w:p>
    <w:p w14:paraId="05CC31FA" w14:textId="77777777" w:rsidR="00C37687" w:rsidRDefault="00C37687" w:rsidP="00C37687">
      <w:pPr>
        <w:tabs>
          <w:tab w:val="left" w:pos="510"/>
        </w:tabs>
        <w:autoSpaceDE w:val="0"/>
        <w:autoSpaceDN w:val="0"/>
        <w:adjustRightInd w:val="0"/>
        <w:spacing w:after="0" w:line="240" w:lineRule="auto"/>
        <w:jc w:val="both"/>
        <w:rPr>
          <w:rFonts w:ascii="Arial" w:hAnsi="Arial" w:cs="Arial"/>
          <w:sz w:val="24"/>
          <w:szCs w:val="24"/>
          <w:lang w:eastAsia="en-GB"/>
        </w:rPr>
      </w:pPr>
    </w:p>
    <w:p w14:paraId="7AA1A6BF" w14:textId="4EBCB0E4" w:rsidR="00F30B95" w:rsidRPr="00CC4B2E" w:rsidRDefault="00E31E01" w:rsidP="00C37687">
      <w:pPr>
        <w:tabs>
          <w:tab w:val="left" w:pos="510"/>
        </w:tabs>
        <w:autoSpaceDE w:val="0"/>
        <w:autoSpaceDN w:val="0"/>
        <w:adjustRightInd w:val="0"/>
        <w:spacing w:after="0" w:line="240" w:lineRule="auto"/>
        <w:ind w:left="510" w:hanging="510"/>
        <w:jc w:val="both"/>
        <w:rPr>
          <w:rFonts w:ascii="Arial" w:hAnsi="Arial" w:cs="Arial"/>
          <w:sz w:val="24"/>
          <w:szCs w:val="24"/>
          <w:lang w:eastAsia="en-GB"/>
        </w:rPr>
      </w:pPr>
      <w:r w:rsidRPr="00CC4B2E">
        <w:rPr>
          <w:rFonts w:ascii="Arial" w:hAnsi="Arial" w:cs="Arial"/>
          <w:sz w:val="24"/>
          <w:szCs w:val="24"/>
          <w:lang w:eastAsia="en-GB"/>
        </w:rPr>
        <w:t>16</w:t>
      </w:r>
      <w:r w:rsidR="00F30B95" w:rsidRPr="00CC4B2E">
        <w:rPr>
          <w:rFonts w:ascii="Arial" w:hAnsi="Arial" w:cs="Arial"/>
          <w:sz w:val="24"/>
          <w:szCs w:val="24"/>
          <w:lang w:eastAsia="en-GB"/>
        </w:rPr>
        <w:t>.</w:t>
      </w:r>
      <w:r w:rsidR="00F30B95" w:rsidRPr="00CC4B2E">
        <w:rPr>
          <w:rFonts w:ascii="Arial" w:hAnsi="Arial" w:cs="Arial"/>
          <w:sz w:val="24"/>
          <w:szCs w:val="24"/>
          <w:lang w:eastAsia="en-GB"/>
        </w:rPr>
        <w:tab/>
        <w:t xml:space="preserve">I therefore allow the </w:t>
      </w:r>
      <w:r w:rsidR="007A2D44" w:rsidRPr="00CC4B2E">
        <w:rPr>
          <w:rFonts w:ascii="Arial" w:hAnsi="Arial" w:cs="Arial"/>
          <w:sz w:val="24"/>
          <w:szCs w:val="24"/>
          <w:lang w:eastAsia="en-GB"/>
        </w:rPr>
        <w:t>Appell</w:t>
      </w:r>
      <w:r w:rsidR="00E22731" w:rsidRPr="00CC4B2E">
        <w:rPr>
          <w:rFonts w:ascii="Arial" w:hAnsi="Arial" w:cs="Arial"/>
          <w:sz w:val="24"/>
          <w:szCs w:val="24"/>
          <w:lang w:eastAsia="en-GB"/>
        </w:rPr>
        <w:t xml:space="preserve">ant’s </w:t>
      </w:r>
      <w:r w:rsidR="00F30B95" w:rsidRPr="00CC4B2E">
        <w:rPr>
          <w:rFonts w:ascii="Arial" w:hAnsi="Arial" w:cs="Arial"/>
          <w:sz w:val="24"/>
          <w:szCs w:val="24"/>
          <w:lang w:eastAsia="en-GB"/>
        </w:rPr>
        <w:t xml:space="preserve">appeal, set aside the appeal tribunal’s decision and re-make the </w:t>
      </w:r>
      <w:r w:rsidR="00E22731" w:rsidRPr="00CC4B2E">
        <w:rPr>
          <w:rFonts w:ascii="Arial" w:hAnsi="Arial" w:cs="Arial"/>
          <w:sz w:val="24"/>
          <w:szCs w:val="24"/>
          <w:lang w:eastAsia="en-GB"/>
        </w:rPr>
        <w:t xml:space="preserve">decision under appeal </w:t>
      </w:r>
      <w:r w:rsidR="00427B4B" w:rsidRPr="00CC4B2E">
        <w:rPr>
          <w:rFonts w:ascii="Arial" w:hAnsi="Arial" w:cs="Arial"/>
          <w:sz w:val="24"/>
          <w:szCs w:val="24"/>
          <w:lang w:eastAsia="en-GB"/>
        </w:rPr>
        <w:t xml:space="preserve">in the terms </w:t>
      </w:r>
      <w:r w:rsidR="00E22731" w:rsidRPr="00CC4B2E">
        <w:rPr>
          <w:rFonts w:ascii="Arial" w:hAnsi="Arial" w:cs="Arial"/>
          <w:sz w:val="24"/>
          <w:szCs w:val="24"/>
          <w:lang w:eastAsia="en-GB"/>
        </w:rPr>
        <w:t>as set out above.</w:t>
      </w:r>
    </w:p>
    <w:p w14:paraId="05A5EB16" w14:textId="77777777" w:rsidR="00C37687" w:rsidRDefault="00C37687" w:rsidP="00C37687">
      <w:pPr>
        <w:tabs>
          <w:tab w:val="left" w:pos="510"/>
        </w:tabs>
        <w:autoSpaceDE w:val="0"/>
        <w:autoSpaceDN w:val="0"/>
        <w:adjustRightInd w:val="0"/>
        <w:spacing w:after="0" w:line="240" w:lineRule="auto"/>
        <w:jc w:val="both"/>
        <w:rPr>
          <w:rFonts w:ascii="Arial" w:hAnsi="Arial" w:cs="Arial"/>
          <w:sz w:val="24"/>
          <w:szCs w:val="24"/>
          <w:lang w:eastAsia="en-GB"/>
        </w:rPr>
      </w:pPr>
    </w:p>
    <w:p w14:paraId="37DB042E" w14:textId="4938655C" w:rsidR="00196520" w:rsidRPr="00CC4B2E" w:rsidRDefault="00196520" w:rsidP="00C37687">
      <w:pPr>
        <w:tabs>
          <w:tab w:val="left" w:pos="510"/>
        </w:tabs>
        <w:autoSpaceDE w:val="0"/>
        <w:autoSpaceDN w:val="0"/>
        <w:adjustRightInd w:val="0"/>
        <w:spacing w:after="0" w:line="240" w:lineRule="auto"/>
        <w:ind w:left="510" w:hanging="510"/>
        <w:jc w:val="both"/>
        <w:rPr>
          <w:rFonts w:ascii="Arial" w:hAnsi="Arial" w:cs="Arial"/>
          <w:sz w:val="24"/>
          <w:szCs w:val="24"/>
          <w:lang w:eastAsia="en-GB"/>
        </w:rPr>
      </w:pPr>
      <w:r w:rsidRPr="00CC4B2E">
        <w:rPr>
          <w:rFonts w:ascii="Arial" w:hAnsi="Arial" w:cs="Arial"/>
          <w:sz w:val="24"/>
          <w:szCs w:val="24"/>
          <w:lang w:eastAsia="en-GB"/>
        </w:rPr>
        <w:lastRenderedPageBreak/>
        <w:t>17.</w:t>
      </w:r>
      <w:r w:rsidRPr="00CC4B2E">
        <w:rPr>
          <w:rFonts w:ascii="Arial" w:hAnsi="Arial" w:cs="Arial"/>
          <w:sz w:val="24"/>
          <w:szCs w:val="24"/>
          <w:lang w:eastAsia="en-GB"/>
        </w:rPr>
        <w:tab/>
        <w:t>For the avoidance of doubt, I should just make it clear that m</w:t>
      </w:r>
      <w:r w:rsidR="00CA2868" w:rsidRPr="00CC4B2E">
        <w:rPr>
          <w:rFonts w:ascii="Arial" w:hAnsi="Arial" w:cs="Arial"/>
          <w:sz w:val="24"/>
          <w:szCs w:val="24"/>
          <w:lang w:eastAsia="en-GB"/>
        </w:rPr>
        <w:t>y</w:t>
      </w:r>
      <w:r w:rsidRPr="00CC4B2E">
        <w:rPr>
          <w:rFonts w:ascii="Arial" w:hAnsi="Arial" w:cs="Arial"/>
          <w:sz w:val="24"/>
          <w:szCs w:val="24"/>
          <w:lang w:eastAsia="en-GB"/>
        </w:rPr>
        <w:t xml:space="preserve"> decision</w:t>
      </w:r>
      <w:r w:rsidR="00CA2868" w:rsidRPr="00CC4B2E">
        <w:rPr>
          <w:rFonts w:ascii="Arial" w:hAnsi="Arial" w:cs="Arial"/>
          <w:sz w:val="24"/>
          <w:szCs w:val="24"/>
          <w:lang w:eastAsia="en-GB"/>
        </w:rPr>
        <w:t xml:space="preserve"> has no precedent value so far as the</w:t>
      </w:r>
      <w:r w:rsidR="00661037" w:rsidRPr="00CC4B2E">
        <w:rPr>
          <w:rFonts w:ascii="Arial" w:hAnsi="Arial" w:cs="Arial"/>
          <w:sz w:val="24"/>
          <w:szCs w:val="24"/>
          <w:lang w:eastAsia="en-GB"/>
        </w:rPr>
        <w:t xml:space="preserve"> actual</w:t>
      </w:r>
      <w:r w:rsidR="00CA2868" w:rsidRPr="00CC4B2E">
        <w:rPr>
          <w:rFonts w:ascii="Arial" w:hAnsi="Arial" w:cs="Arial"/>
          <w:sz w:val="24"/>
          <w:szCs w:val="24"/>
          <w:lang w:eastAsia="en-GB"/>
        </w:rPr>
        <w:t xml:space="preserve"> facts</w:t>
      </w:r>
      <w:r w:rsidR="00DE7EB1" w:rsidRPr="00CC4B2E">
        <w:rPr>
          <w:rFonts w:ascii="Arial" w:hAnsi="Arial" w:cs="Arial"/>
          <w:sz w:val="24"/>
          <w:szCs w:val="24"/>
          <w:lang w:eastAsia="en-GB"/>
        </w:rPr>
        <w:t xml:space="preserve"> are concerned. </w:t>
      </w:r>
      <w:r w:rsidR="00C37687">
        <w:rPr>
          <w:rFonts w:ascii="Arial" w:hAnsi="Arial" w:cs="Arial"/>
          <w:sz w:val="24"/>
          <w:szCs w:val="24"/>
          <w:lang w:eastAsia="en-GB"/>
        </w:rPr>
        <w:t xml:space="preserve"> </w:t>
      </w:r>
      <w:r w:rsidR="00DE7EB1" w:rsidRPr="00CC4B2E">
        <w:rPr>
          <w:rFonts w:ascii="Arial" w:hAnsi="Arial" w:cs="Arial"/>
          <w:sz w:val="24"/>
          <w:szCs w:val="24"/>
          <w:lang w:eastAsia="en-GB"/>
        </w:rPr>
        <w:t>It follows that, for example,</w:t>
      </w:r>
      <w:r w:rsidR="00CA2868" w:rsidRPr="00CC4B2E">
        <w:rPr>
          <w:rFonts w:ascii="Arial" w:hAnsi="Arial" w:cs="Arial"/>
          <w:sz w:val="24"/>
          <w:szCs w:val="24"/>
          <w:lang w:eastAsia="en-GB"/>
        </w:rPr>
        <w:t xml:space="preserve"> any renewal claim that </w:t>
      </w:r>
      <w:r w:rsidR="00661037" w:rsidRPr="00CC4B2E">
        <w:rPr>
          <w:rFonts w:ascii="Arial" w:hAnsi="Arial" w:cs="Arial"/>
          <w:sz w:val="24"/>
          <w:szCs w:val="24"/>
          <w:lang w:eastAsia="en-GB"/>
        </w:rPr>
        <w:t xml:space="preserve">may have </w:t>
      </w:r>
      <w:r w:rsidR="00CA2868" w:rsidRPr="00CC4B2E">
        <w:rPr>
          <w:rFonts w:ascii="Arial" w:hAnsi="Arial" w:cs="Arial"/>
          <w:sz w:val="24"/>
          <w:szCs w:val="24"/>
          <w:lang w:eastAsia="en-GB"/>
        </w:rPr>
        <w:t>been made will need to be determined on the facts as they are found to be at the date of the new decision</w:t>
      </w:r>
      <w:r w:rsidR="00661037" w:rsidRPr="00CC4B2E">
        <w:rPr>
          <w:rFonts w:ascii="Arial" w:hAnsi="Arial" w:cs="Arial"/>
          <w:sz w:val="24"/>
          <w:szCs w:val="24"/>
          <w:lang w:eastAsia="en-GB"/>
        </w:rPr>
        <w:t>.</w:t>
      </w:r>
      <w:r w:rsidR="001240B3" w:rsidRPr="00CC4B2E">
        <w:rPr>
          <w:rFonts w:ascii="Arial" w:hAnsi="Arial" w:cs="Arial"/>
          <w:sz w:val="24"/>
          <w:szCs w:val="24"/>
          <w:lang w:eastAsia="en-GB"/>
        </w:rPr>
        <w:t xml:space="preserve"> On any new claim the daily living and mobility scores may be more, less or the same as before.</w:t>
      </w:r>
    </w:p>
    <w:p w14:paraId="6569971E" w14:textId="6E02FE5B" w:rsidR="00DF1D73" w:rsidRPr="00CC4B2E" w:rsidRDefault="001A6052" w:rsidP="00087B10">
      <w:pPr>
        <w:pStyle w:val="NormalWeb"/>
        <w:tabs>
          <w:tab w:val="left" w:pos="720"/>
          <w:tab w:val="left" w:pos="2848"/>
        </w:tabs>
        <w:spacing w:before="0" w:beforeAutospacing="0" w:after="0" w:afterAutospacing="0"/>
        <w:rPr>
          <w:rFonts w:ascii="Arial" w:hAnsi="Arial" w:cs="Arial"/>
          <w:color w:val="000000"/>
        </w:rPr>
      </w:pPr>
      <w:r w:rsidRPr="00CC4B2E">
        <w:rPr>
          <w:rFonts w:ascii="Arial" w:hAnsi="Arial" w:cs="Arial"/>
          <w:color w:val="000000"/>
        </w:rPr>
        <w:tab/>
      </w:r>
      <w:r w:rsidR="00CF24B7" w:rsidRPr="00CC4B2E">
        <w:rPr>
          <w:rFonts w:ascii="Arial" w:hAnsi="Arial" w:cs="Arial"/>
          <w:color w:val="000000"/>
        </w:rPr>
        <w:tab/>
      </w:r>
      <w:bookmarkStart w:id="0" w:name="_MON_1673081416"/>
      <w:bookmarkEnd w:id="0"/>
      <w:r w:rsidR="00CF24B7" w:rsidRPr="00CC4B2E">
        <w:rPr>
          <w:rFonts w:ascii="Arial" w:hAnsi="Arial" w:cs="Arial"/>
          <w:color w:val="000000"/>
        </w:rPr>
        <w:object w:dxaOrig="2700" w:dyaOrig="1526" w14:anchorId="74EE1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76.2pt" o:ole="">
            <v:imagedata r:id="rId11" o:title=""/>
          </v:shape>
          <o:OLEObject Type="Embed" ProgID="Word.Document.8" ShapeID="_x0000_i1025" DrawAspect="Content" ObjectID="_1695718497" r:id="rId12">
            <o:FieldCodes>\s</o:FieldCodes>
          </o:OLEObject>
        </w:object>
      </w:r>
    </w:p>
    <w:p w14:paraId="433E906F" w14:textId="3646882C" w:rsidR="00A70D58" w:rsidRDefault="00A70D58" w:rsidP="00C37687">
      <w:pPr>
        <w:pStyle w:val="NormalWeb"/>
        <w:spacing w:before="0" w:beforeAutospacing="0" w:after="0" w:afterAutospacing="0"/>
        <w:rPr>
          <w:rFonts w:ascii="Arial" w:hAnsi="Arial" w:cs="Arial"/>
          <w:color w:val="000000"/>
        </w:rPr>
      </w:pPr>
      <w:r w:rsidRPr="00CC4B2E">
        <w:rPr>
          <w:rFonts w:ascii="Arial" w:hAnsi="Arial" w:cs="Arial"/>
          <w:color w:val="000000"/>
        </w:rPr>
        <w:t>(Signed):</w:t>
      </w:r>
      <w:r w:rsidR="00C37687">
        <w:rPr>
          <w:rFonts w:ascii="Arial" w:hAnsi="Arial" w:cs="Arial"/>
          <w:color w:val="000000"/>
        </w:rPr>
        <w:t xml:space="preserve">  N</w:t>
      </w:r>
      <w:r w:rsidR="00DF1D73" w:rsidRPr="00C37687">
        <w:rPr>
          <w:rFonts w:ascii="Arial" w:hAnsi="Arial" w:cs="Arial"/>
          <w:color w:val="000000"/>
        </w:rPr>
        <w:t xml:space="preserve"> WIKELEY</w:t>
      </w:r>
    </w:p>
    <w:p w14:paraId="4AE2CDD6" w14:textId="77777777" w:rsidR="00C37687" w:rsidRPr="00C37687" w:rsidRDefault="00C37687" w:rsidP="00C37687">
      <w:pPr>
        <w:pStyle w:val="NormalWeb"/>
        <w:spacing w:before="0" w:beforeAutospacing="0" w:after="0" w:afterAutospacing="0"/>
        <w:rPr>
          <w:rFonts w:ascii="Arial" w:hAnsi="Arial" w:cs="Arial"/>
          <w:color w:val="000000"/>
        </w:rPr>
      </w:pPr>
    </w:p>
    <w:p w14:paraId="5237BE87" w14:textId="77777777" w:rsidR="00DF1D73" w:rsidRPr="00C37687" w:rsidRDefault="00DF1D73" w:rsidP="00C37687">
      <w:pPr>
        <w:pStyle w:val="NormalWeb"/>
        <w:spacing w:before="0" w:beforeAutospacing="0" w:after="0" w:afterAutospacing="0"/>
        <w:ind w:left="1440" w:hanging="1440"/>
        <w:jc w:val="both"/>
        <w:rPr>
          <w:rFonts w:ascii="Arial" w:hAnsi="Arial" w:cs="Arial"/>
          <w:color w:val="000000"/>
        </w:rPr>
      </w:pPr>
      <w:r w:rsidRPr="00C37687">
        <w:rPr>
          <w:rFonts w:ascii="Arial" w:hAnsi="Arial" w:cs="Arial"/>
          <w:color w:val="000000"/>
        </w:rPr>
        <w:t>DEPUTY COMMISSIONER (NI)</w:t>
      </w:r>
    </w:p>
    <w:p w14:paraId="04E8C6CE" w14:textId="79FF5A03" w:rsidR="00CF24B7" w:rsidRDefault="00CF24B7" w:rsidP="00087B10">
      <w:pPr>
        <w:spacing w:after="0" w:line="240" w:lineRule="auto"/>
        <w:rPr>
          <w:rFonts w:ascii="Arial" w:hAnsi="Arial" w:cs="Arial"/>
          <w:sz w:val="24"/>
          <w:szCs w:val="24"/>
        </w:rPr>
      </w:pPr>
    </w:p>
    <w:p w14:paraId="542D2C09" w14:textId="77777777" w:rsidR="00C37687" w:rsidRPr="00CC4B2E" w:rsidRDefault="00C37687" w:rsidP="00087B10">
      <w:pPr>
        <w:spacing w:after="0" w:line="240" w:lineRule="auto"/>
        <w:rPr>
          <w:rFonts w:ascii="Arial" w:hAnsi="Arial" w:cs="Arial"/>
          <w:sz w:val="24"/>
          <w:szCs w:val="24"/>
        </w:rPr>
      </w:pPr>
    </w:p>
    <w:p w14:paraId="13A6C41F" w14:textId="77777777" w:rsidR="00CF24B7" w:rsidRPr="00CC4B2E" w:rsidRDefault="00CF24B7" w:rsidP="00087B10">
      <w:pPr>
        <w:spacing w:after="0" w:line="240" w:lineRule="auto"/>
        <w:rPr>
          <w:rFonts w:ascii="Arial" w:hAnsi="Arial" w:cs="Arial"/>
          <w:sz w:val="24"/>
          <w:szCs w:val="24"/>
        </w:rPr>
      </w:pPr>
    </w:p>
    <w:p w14:paraId="6F220384" w14:textId="5118EC63" w:rsidR="00D92BB2" w:rsidRPr="00CC4B2E" w:rsidRDefault="00CF24B7" w:rsidP="00087B10">
      <w:pPr>
        <w:spacing w:after="0" w:line="240" w:lineRule="auto"/>
        <w:rPr>
          <w:rFonts w:ascii="Arial" w:hAnsi="Arial" w:cs="Arial"/>
          <w:sz w:val="24"/>
          <w:szCs w:val="24"/>
        </w:rPr>
      </w:pPr>
      <w:r w:rsidRPr="00CC4B2E">
        <w:rPr>
          <w:rFonts w:ascii="Arial" w:hAnsi="Arial" w:cs="Arial"/>
          <w:sz w:val="24"/>
          <w:szCs w:val="24"/>
        </w:rPr>
        <w:t>15 September 2021</w:t>
      </w:r>
    </w:p>
    <w:sectPr w:rsidR="00D92BB2" w:rsidRPr="00CC4B2E" w:rsidSect="00CC4B2E">
      <w:footerReference w:type="default" r:id="rId13"/>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F823" w14:textId="77777777" w:rsidR="00EC327A" w:rsidRDefault="00EC327A" w:rsidP="00405F31">
      <w:pPr>
        <w:spacing w:after="0" w:line="240" w:lineRule="auto"/>
      </w:pPr>
      <w:r>
        <w:separator/>
      </w:r>
    </w:p>
  </w:endnote>
  <w:endnote w:type="continuationSeparator" w:id="0">
    <w:p w14:paraId="5A2C1454" w14:textId="77777777" w:rsidR="00EC327A" w:rsidRDefault="00EC327A" w:rsidP="0040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512282"/>
      <w:docPartObj>
        <w:docPartGallery w:val="Page Numbers (Bottom of Page)"/>
        <w:docPartUnique/>
      </w:docPartObj>
    </w:sdtPr>
    <w:sdtEndPr>
      <w:rPr>
        <w:noProof/>
      </w:rPr>
    </w:sdtEndPr>
    <w:sdtContent>
      <w:p w14:paraId="350AA052" w14:textId="01047B9F" w:rsidR="00DE7EB1" w:rsidRDefault="00DE7EB1">
        <w:pPr>
          <w:pStyle w:val="Footer"/>
          <w:jc w:val="center"/>
        </w:pPr>
        <w:r>
          <w:fldChar w:fldCharType="begin"/>
        </w:r>
        <w:r>
          <w:instrText xml:space="preserve"> PAGE   \* MERGEFORMAT </w:instrText>
        </w:r>
        <w:r>
          <w:fldChar w:fldCharType="separate"/>
        </w:r>
        <w:r w:rsidR="00AF4474">
          <w:rPr>
            <w:noProof/>
          </w:rPr>
          <w:t>1</w:t>
        </w:r>
        <w:r>
          <w:rPr>
            <w:noProof/>
          </w:rPr>
          <w:fldChar w:fldCharType="end"/>
        </w:r>
      </w:p>
    </w:sdtContent>
  </w:sdt>
  <w:p w14:paraId="5E644057" w14:textId="77777777" w:rsidR="00DE7EB1" w:rsidRDefault="00DE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1F9F" w14:textId="77777777" w:rsidR="00EC327A" w:rsidRDefault="00EC327A" w:rsidP="00405F31">
      <w:pPr>
        <w:spacing w:after="0" w:line="240" w:lineRule="auto"/>
      </w:pPr>
      <w:r>
        <w:separator/>
      </w:r>
    </w:p>
  </w:footnote>
  <w:footnote w:type="continuationSeparator" w:id="0">
    <w:p w14:paraId="62102F89" w14:textId="77777777" w:rsidR="00EC327A" w:rsidRDefault="00EC327A" w:rsidP="0040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797"/>
    <w:multiLevelType w:val="hybridMultilevel"/>
    <w:tmpl w:val="1244318E"/>
    <w:lvl w:ilvl="0" w:tplc="27EE46A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863962"/>
    <w:multiLevelType w:val="hybridMultilevel"/>
    <w:tmpl w:val="8AA2D028"/>
    <w:lvl w:ilvl="0" w:tplc="E69EC0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52AF1"/>
    <w:multiLevelType w:val="hybridMultilevel"/>
    <w:tmpl w:val="3BBE62BE"/>
    <w:lvl w:ilvl="0" w:tplc="A06AA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47140"/>
    <w:multiLevelType w:val="hybridMultilevel"/>
    <w:tmpl w:val="60B43B78"/>
    <w:lvl w:ilvl="0" w:tplc="D05CDA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87"/>
    <w:rsid w:val="000004D6"/>
    <w:rsid w:val="000026FD"/>
    <w:rsid w:val="00004A94"/>
    <w:rsid w:val="00007070"/>
    <w:rsid w:val="000074CD"/>
    <w:rsid w:val="000108A3"/>
    <w:rsid w:val="00015F9A"/>
    <w:rsid w:val="000202A6"/>
    <w:rsid w:val="00024C92"/>
    <w:rsid w:val="00025150"/>
    <w:rsid w:val="00025E6B"/>
    <w:rsid w:val="0002606D"/>
    <w:rsid w:val="000305D8"/>
    <w:rsid w:val="00030FC8"/>
    <w:rsid w:val="00032790"/>
    <w:rsid w:val="00033B5F"/>
    <w:rsid w:val="00034259"/>
    <w:rsid w:val="00041CC9"/>
    <w:rsid w:val="00045674"/>
    <w:rsid w:val="0004786A"/>
    <w:rsid w:val="00050A28"/>
    <w:rsid w:val="00055317"/>
    <w:rsid w:val="000554C2"/>
    <w:rsid w:val="00060B52"/>
    <w:rsid w:val="0006289F"/>
    <w:rsid w:val="00063689"/>
    <w:rsid w:val="00063901"/>
    <w:rsid w:val="00065C21"/>
    <w:rsid w:val="000671E8"/>
    <w:rsid w:val="0007148E"/>
    <w:rsid w:val="00072077"/>
    <w:rsid w:val="00073722"/>
    <w:rsid w:val="00075992"/>
    <w:rsid w:val="00083FC3"/>
    <w:rsid w:val="0008433D"/>
    <w:rsid w:val="000869DD"/>
    <w:rsid w:val="00087661"/>
    <w:rsid w:val="00087B10"/>
    <w:rsid w:val="00090C54"/>
    <w:rsid w:val="000925FD"/>
    <w:rsid w:val="00092FBB"/>
    <w:rsid w:val="000942E9"/>
    <w:rsid w:val="000960F5"/>
    <w:rsid w:val="000A422B"/>
    <w:rsid w:val="000A4943"/>
    <w:rsid w:val="000A62E2"/>
    <w:rsid w:val="000B0E17"/>
    <w:rsid w:val="000B1E51"/>
    <w:rsid w:val="000B3E3A"/>
    <w:rsid w:val="000C3912"/>
    <w:rsid w:val="000D13B2"/>
    <w:rsid w:val="000D5EFF"/>
    <w:rsid w:val="000D7513"/>
    <w:rsid w:val="000E0BBE"/>
    <w:rsid w:val="000E2CBB"/>
    <w:rsid w:val="000E2DD1"/>
    <w:rsid w:val="000E50EA"/>
    <w:rsid w:val="000E50F0"/>
    <w:rsid w:val="000E63DF"/>
    <w:rsid w:val="000F06DD"/>
    <w:rsid w:val="000F6010"/>
    <w:rsid w:val="000F71AF"/>
    <w:rsid w:val="000F7C76"/>
    <w:rsid w:val="00104409"/>
    <w:rsid w:val="00106745"/>
    <w:rsid w:val="0011424F"/>
    <w:rsid w:val="001208B5"/>
    <w:rsid w:val="00121AB1"/>
    <w:rsid w:val="00123364"/>
    <w:rsid w:val="001240B3"/>
    <w:rsid w:val="00124978"/>
    <w:rsid w:val="00130865"/>
    <w:rsid w:val="00137976"/>
    <w:rsid w:val="00137FD0"/>
    <w:rsid w:val="00150D91"/>
    <w:rsid w:val="00153DE3"/>
    <w:rsid w:val="00166BF8"/>
    <w:rsid w:val="00167DCE"/>
    <w:rsid w:val="00170404"/>
    <w:rsid w:val="00170A31"/>
    <w:rsid w:val="001725BE"/>
    <w:rsid w:val="0017282A"/>
    <w:rsid w:val="00176938"/>
    <w:rsid w:val="0018321A"/>
    <w:rsid w:val="00183CCF"/>
    <w:rsid w:val="00185C5A"/>
    <w:rsid w:val="00186D74"/>
    <w:rsid w:val="00192246"/>
    <w:rsid w:val="00196520"/>
    <w:rsid w:val="001A0E03"/>
    <w:rsid w:val="001A6052"/>
    <w:rsid w:val="001B070A"/>
    <w:rsid w:val="001B408A"/>
    <w:rsid w:val="001B6E0C"/>
    <w:rsid w:val="001C21A7"/>
    <w:rsid w:val="001C2B12"/>
    <w:rsid w:val="001C58BF"/>
    <w:rsid w:val="001C66CD"/>
    <w:rsid w:val="001D4416"/>
    <w:rsid w:val="001E1D4D"/>
    <w:rsid w:val="001E30AC"/>
    <w:rsid w:val="001E36F7"/>
    <w:rsid w:val="001E40C1"/>
    <w:rsid w:val="001F36FB"/>
    <w:rsid w:val="001F5149"/>
    <w:rsid w:val="0020065B"/>
    <w:rsid w:val="00201227"/>
    <w:rsid w:val="00203F89"/>
    <w:rsid w:val="0020586E"/>
    <w:rsid w:val="00206AAF"/>
    <w:rsid w:val="00210029"/>
    <w:rsid w:val="0021014C"/>
    <w:rsid w:val="00210823"/>
    <w:rsid w:val="00210DC6"/>
    <w:rsid w:val="00212AA2"/>
    <w:rsid w:val="00214724"/>
    <w:rsid w:val="002159A6"/>
    <w:rsid w:val="00217EE9"/>
    <w:rsid w:val="00220F3A"/>
    <w:rsid w:val="002214A6"/>
    <w:rsid w:val="00221626"/>
    <w:rsid w:val="002219AF"/>
    <w:rsid w:val="00222A68"/>
    <w:rsid w:val="002265F6"/>
    <w:rsid w:val="002300BC"/>
    <w:rsid w:val="002311F2"/>
    <w:rsid w:val="002323AF"/>
    <w:rsid w:val="002323ED"/>
    <w:rsid w:val="00240BDB"/>
    <w:rsid w:val="00240FB4"/>
    <w:rsid w:val="0024255F"/>
    <w:rsid w:val="002447CE"/>
    <w:rsid w:val="002450C6"/>
    <w:rsid w:val="0024516D"/>
    <w:rsid w:val="0024581D"/>
    <w:rsid w:val="00245B20"/>
    <w:rsid w:val="00253729"/>
    <w:rsid w:val="00255BC5"/>
    <w:rsid w:val="0025783B"/>
    <w:rsid w:val="002578C5"/>
    <w:rsid w:val="00261750"/>
    <w:rsid w:val="00262224"/>
    <w:rsid w:val="0026330C"/>
    <w:rsid w:val="00263FC0"/>
    <w:rsid w:val="0026441C"/>
    <w:rsid w:val="002646C1"/>
    <w:rsid w:val="00271340"/>
    <w:rsid w:val="00272FCF"/>
    <w:rsid w:val="00274B61"/>
    <w:rsid w:val="002769DD"/>
    <w:rsid w:val="00281449"/>
    <w:rsid w:val="00290117"/>
    <w:rsid w:val="00290445"/>
    <w:rsid w:val="00297E92"/>
    <w:rsid w:val="002B10D8"/>
    <w:rsid w:val="002B1C1D"/>
    <w:rsid w:val="002B35BA"/>
    <w:rsid w:val="002B6740"/>
    <w:rsid w:val="002B74FD"/>
    <w:rsid w:val="002C021A"/>
    <w:rsid w:val="002C3A45"/>
    <w:rsid w:val="002C6452"/>
    <w:rsid w:val="002D0294"/>
    <w:rsid w:val="002D342E"/>
    <w:rsid w:val="002D5624"/>
    <w:rsid w:val="002D6159"/>
    <w:rsid w:val="002D6A29"/>
    <w:rsid w:val="002E05ED"/>
    <w:rsid w:val="002E2080"/>
    <w:rsid w:val="002E3066"/>
    <w:rsid w:val="002E4E53"/>
    <w:rsid w:val="002F1FE6"/>
    <w:rsid w:val="002F4D0E"/>
    <w:rsid w:val="002F5822"/>
    <w:rsid w:val="002F6791"/>
    <w:rsid w:val="002F715E"/>
    <w:rsid w:val="002F7A87"/>
    <w:rsid w:val="00300A15"/>
    <w:rsid w:val="00304746"/>
    <w:rsid w:val="00306FDD"/>
    <w:rsid w:val="003105DD"/>
    <w:rsid w:val="00310ACF"/>
    <w:rsid w:val="00311DC5"/>
    <w:rsid w:val="00312D7D"/>
    <w:rsid w:val="00315403"/>
    <w:rsid w:val="00315C33"/>
    <w:rsid w:val="00317951"/>
    <w:rsid w:val="00330FEE"/>
    <w:rsid w:val="00335BAD"/>
    <w:rsid w:val="00336A30"/>
    <w:rsid w:val="0034103B"/>
    <w:rsid w:val="00343F03"/>
    <w:rsid w:val="0034666C"/>
    <w:rsid w:val="00351F20"/>
    <w:rsid w:val="00361E00"/>
    <w:rsid w:val="00362992"/>
    <w:rsid w:val="003712C8"/>
    <w:rsid w:val="00371B26"/>
    <w:rsid w:val="003734F6"/>
    <w:rsid w:val="003751E4"/>
    <w:rsid w:val="003835E9"/>
    <w:rsid w:val="00391CCF"/>
    <w:rsid w:val="00392F4D"/>
    <w:rsid w:val="00394DA6"/>
    <w:rsid w:val="003977B1"/>
    <w:rsid w:val="003A3D57"/>
    <w:rsid w:val="003B2366"/>
    <w:rsid w:val="003B3B8E"/>
    <w:rsid w:val="003B450C"/>
    <w:rsid w:val="003B77AF"/>
    <w:rsid w:val="003C3BEC"/>
    <w:rsid w:val="003C4104"/>
    <w:rsid w:val="003C43E0"/>
    <w:rsid w:val="003D07EF"/>
    <w:rsid w:val="003D3654"/>
    <w:rsid w:val="003D7807"/>
    <w:rsid w:val="003E1060"/>
    <w:rsid w:val="003E202B"/>
    <w:rsid w:val="003E60C8"/>
    <w:rsid w:val="003F28D5"/>
    <w:rsid w:val="004004FB"/>
    <w:rsid w:val="004018FB"/>
    <w:rsid w:val="00405F31"/>
    <w:rsid w:val="00410573"/>
    <w:rsid w:val="00414C6E"/>
    <w:rsid w:val="00420ADC"/>
    <w:rsid w:val="00424491"/>
    <w:rsid w:val="00427B4B"/>
    <w:rsid w:val="00430A28"/>
    <w:rsid w:val="00444F8B"/>
    <w:rsid w:val="00444F8D"/>
    <w:rsid w:val="004477B4"/>
    <w:rsid w:val="0045034E"/>
    <w:rsid w:val="00455D4B"/>
    <w:rsid w:val="00460857"/>
    <w:rsid w:val="00461060"/>
    <w:rsid w:val="00461E35"/>
    <w:rsid w:val="00462CD7"/>
    <w:rsid w:val="00466627"/>
    <w:rsid w:val="004739FE"/>
    <w:rsid w:val="00473ED7"/>
    <w:rsid w:val="00474284"/>
    <w:rsid w:val="004813CB"/>
    <w:rsid w:val="00482C06"/>
    <w:rsid w:val="00484A95"/>
    <w:rsid w:val="0048706C"/>
    <w:rsid w:val="00490F99"/>
    <w:rsid w:val="004979BA"/>
    <w:rsid w:val="00497B42"/>
    <w:rsid w:val="004A1997"/>
    <w:rsid w:val="004A27CA"/>
    <w:rsid w:val="004A7CD6"/>
    <w:rsid w:val="004B06DB"/>
    <w:rsid w:val="004B17CF"/>
    <w:rsid w:val="004B4C0D"/>
    <w:rsid w:val="004B5683"/>
    <w:rsid w:val="004B696E"/>
    <w:rsid w:val="004C6E0F"/>
    <w:rsid w:val="004C6E2A"/>
    <w:rsid w:val="004C790C"/>
    <w:rsid w:val="004D5EA0"/>
    <w:rsid w:val="004D66C3"/>
    <w:rsid w:val="004D795B"/>
    <w:rsid w:val="004E1B25"/>
    <w:rsid w:val="004E3121"/>
    <w:rsid w:val="004E3EA9"/>
    <w:rsid w:val="004F1405"/>
    <w:rsid w:val="004F3470"/>
    <w:rsid w:val="004F64F5"/>
    <w:rsid w:val="00505F61"/>
    <w:rsid w:val="00507A70"/>
    <w:rsid w:val="00507C47"/>
    <w:rsid w:val="0051139F"/>
    <w:rsid w:val="00512834"/>
    <w:rsid w:val="00520506"/>
    <w:rsid w:val="005261B0"/>
    <w:rsid w:val="00526638"/>
    <w:rsid w:val="005279DC"/>
    <w:rsid w:val="00531601"/>
    <w:rsid w:val="00541644"/>
    <w:rsid w:val="00543ADE"/>
    <w:rsid w:val="005509AB"/>
    <w:rsid w:val="00552416"/>
    <w:rsid w:val="005544C4"/>
    <w:rsid w:val="00554B43"/>
    <w:rsid w:val="00555BA6"/>
    <w:rsid w:val="00556EF2"/>
    <w:rsid w:val="005628FF"/>
    <w:rsid w:val="00566BC0"/>
    <w:rsid w:val="0056723F"/>
    <w:rsid w:val="005807CD"/>
    <w:rsid w:val="00583A9E"/>
    <w:rsid w:val="00586DE0"/>
    <w:rsid w:val="005876D6"/>
    <w:rsid w:val="00587C73"/>
    <w:rsid w:val="00587EA0"/>
    <w:rsid w:val="00592536"/>
    <w:rsid w:val="0059344A"/>
    <w:rsid w:val="005960D1"/>
    <w:rsid w:val="005966AA"/>
    <w:rsid w:val="005A4CB2"/>
    <w:rsid w:val="005B2B1F"/>
    <w:rsid w:val="005B3FA7"/>
    <w:rsid w:val="005B4424"/>
    <w:rsid w:val="005B6116"/>
    <w:rsid w:val="005C54BE"/>
    <w:rsid w:val="005D565A"/>
    <w:rsid w:val="005D7396"/>
    <w:rsid w:val="005D799F"/>
    <w:rsid w:val="005E040B"/>
    <w:rsid w:val="005E2503"/>
    <w:rsid w:val="005E2AED"/>
    <w:rsid w:val="005E3747"/>
    <w:rsid w:val="005E3B63"/>
    <w:rsid w:val="005E4F39"/>
    <w:rsid w:val="005E6EDD"/>
    <w:rsid w:val="00600462"/>
    <w:rsid w:val="0060310B"/>
    <w:rsid w:val="00604046"/>
    <w:rsid w:val="00607BF7"/>
    <w:rsid w:val="006126CA"/>
    <w:rsid w:val="006128F8"/>
    <w:rsid w:val="00627A13"/>
    <w:rsid w:val="006309D7"/>
    <w:rsid w:val="00633720"/>
    <w:rsid w:val="006341F4"/>
    <w:rsid w:val="00635585"/>
    <w:rsid w:val="00636974"/>
    <w:rsid w:val="00637C7C"/>
    <w:rsid w:val="00642561"/>
    <w:rsid w:val="006436C2"/>
    <w:rsid w:val="00644324"/>
    <w:rsid w:val="006503A2"/>
    <w:rsid w:val="00651259"/>
    <w:rsid w:val="00653A30"/>
    <w:rsid w:val="00655C14"/>
    <w:rsid w:val="00656539"/>
    <w:rsid w:val="00656A8C"/>
    <w:rsid w:val="00657F80"/>
    <w:rsid w:val="00661037"/>
    <w:rsid w:val="00662027"/>
    <w:rsid w:val="00670E3B"/>
    <w:rsid w:val="00671762"/>
    <w:rsid w:val="00672336"/>
    <w:rsid w:val="00674BCB"/>
    <w:rsid w:val="00683F3E"/>
    <w:rsid w:val="006841C1"/>
    <w:rsid w:val="006909B7"/>
    <w:rsid w:val="006920E1"/>
    <w:rsid w:val="00696CF4"/>
    <w:rsid w:val="006A081D"/>
    <w:rsid w:val="006A7B0F"/>
    <w:rsid w:val="006B0A11"/>
    <w:rsid w:val="006B46BB"/>
    <w:rsid w:val="006B5622"/>
    <w:rsid w:val="006B57BE"/>
    <w:rsid w:val="006B6614"/>
    <w:rsid w:val="006B6F30"/>
    <w:rsid w:val="006B7049"/>
    <w:rsid w:val="006C0564"/>
    <w:rsid w:val="006C440A"/>
    <w:rsid w:val="006C4F7A"/>
    <w:rsid w:val="006C5DE7"/>
    <w:rsid w:val="006C5FBE"/>
    <w:rsid w:val="006D4897"/>
    <w:rsid w:val="006D4B92"/>
    <w:rsid w:val="006D5B1A"/>
    <w:rsid w:val="006E084E"/>
    <w:rsid w:val="006E3941"/>
    <w:rsid w:val="006E47A6"/>
    <w:rsid w:val="006E5A9A"/>
    <w:rsid w:val="006E65D5"/>
    <w:rsid w:val="006F053F"/>
    <w:rsid w:val="006F47A8"/>
    <w:rsid w:val="007039BF"/>
    <w:rsid w:val="0070562D"/>
    <w:rsid w:val="007072DD"/>
    <w:rsid w:val="00711900"/>
    <w:rsid w:val="00711904"/>
    <w:rsid w:val="007127EB"/>
    <w:rsid w:val="007144DC"/>
    <w:rsid w:val="0071604F"/>
    <w:rsid w:val="007258DF"/>
    <w:rsid w:val="0073248B"/>
    <w:rsid w:val="0073385A"/>
    <w:rsid w:val="00735083"/>
    <w:rsid w:val="00735346"/>
    <w:rsid w:val="00746B17"/>
    <w:rsid w:val="007508AF"/>
    <w:rsid w:val="00751B92"/>
    <w:rsid w:val="00752923"/>
    <w:rsid w:val="00761131"/>
    <w:rsid w:val="00761AEB"/>
    <w:rsid w:val="00762709"/>
    <w:rsid w:val="00766CB2"/>
    <w:rsid w:val="00772A3C"/>
    <w:rsid w:val="00780536"/>
    <w:rsid w:val="00786B0F"/>
    <w:rsid w:val="0079037A"/>
    <w:rsid w:val="00791285"/>
    <w:rsid w:val="00793C7A"/>
    <w:rsid w:val="00795582"/>
    <w:rsid w:val="00797068"/>
    <w:rsid w:val="0079773F"/>
    <w:rsid w:val="00797B18"/>
    <w:rsid w:val="007A1929"/>
    <w:rsid w:val="007A2D44"/>
    <w:rsid w:val="007A3876"/>
    <w:rsid w:val="007A7C59"/>
    <w:rsid w:val="007A7F62"/>
    <w:rsid w:val="007B6180"/>
    <w:rsid w:val="007C039D"/>
    <w:rsid w:val="007C373F"/>
    <w:rsid w:val="007C4D5E"/>
    <w:rsid w:val="007C5AAC"/>
    <w:rsid w:val="007C681F"/>
    <w:rsid w:val="007C713D"/>
    <w:rsid w:val="007D0104"/>
    <w:rsid w:val="007D3E74"/>
    <w:rsid w:val="007D5A70"/>
    <w:rsid w:val="007E1068"/>
    <w:rsid w:val="007E63C4"/>
    <w:rsid w:val="007E6811"/>
    <w:rsid w:val="007E6A66"/>
    <w:rsid w:val="007F0F55"/>
    <w:rsid w:val="007F1AC6"/>
    <w:rsid w:val="00806B47"/>
    <w:rsid w:val="00817B31"/>
    <w:rsid w:val="00820DAA"/>
    <w:rsid w:val="00824AAB"/>
    <w:rsid w:val="00827AD9"/>
    <w:rsid w:val="0083131D"/>
    <w:rsid w:val="008316B3"/>
    <w:rsid w:val="00831F53"/>
    <w:rsid w:val="0083358D"/>
    <w:rsid w:val="0083436A"/>
    <w:rsid w:val="0084373D"/>
    <w:rsid w:val="008460EB"/>
    <w:rsid w:val="008510C4"/>
    <w:rsid w:val="00853DE2"/>
    <w:rsid w:val="00860F2C"/>
    <w:rsid w:val="00884374"/>
    <w:rsid w:val="008859EA"/>
    <w:rsid w:val="00887F28"/>
    <w:rsid w:val="00895B2F"/>
    <w:rsid w:val="0089623D"/>
    <w:rsid w:val="008A11F7"/>
    <w:rsid w:val="008A47BD"/>
    <w:rsid w:val="008A74EE"/>
    <w:rsid w:val="008A75D9"/>
    <w:rsid w:val="008A768A"/>
    <w:rsid w:val="008B0504"/>
    <w:rsid w:val="008B2F2B"/>
    <w:rsid w:val="008B335E"/>
    <w:rsid w:val="008D2E99"/>
    <w:rsid w:val="008E6E1B"/>
    <w:rsid w:val="008E7818"/>
    <w:rsid w:val="008E7D34"/>
    <w:rsid w:val="00901D96"/>
    <w:rsid w:val="009069A6"/>
    <w:rsid w:val="00910ED7"/>
    <w:rsid w:val="00911097"/>
    <w:rsid w:val="0091359F"/>
    <w:rsid w:val="00913DE1"/>
    <w:rsid w:val="0091610C"/>
    <w:rsid w:val="009176A4"/>
    <w:rsid w:val="00917900"/>
    <w:rsid w:val="00920F5C"/>
    <w:rsid w:val="00923A80"/>
    <w:rsid w:val="00951B34"/>
    <w:rsid w:val="00952281"/>
    <w:rsid w:val="00963B1A"/>
    <w:rsid w:val="009647C5"/>
    <w:rsid w:val="009666D4"/>
    <w:rsid w:val="009724F7"/>
    <w:rsid w:val="00976B94"/>
    <w:rsid w:val="009770F1"/>
    <w:rsid w:val="009862FE"/>
    <w:rsid w:val="00987E69"/>
    <w:rsid w:val="00990FF8"/>
    <w:rsid w:val="009920AC"/>
    <w:rsid w:val="00992745"/>
    <w:rsid w:val="009944E8"/>
    <w:rsid w:val="00994644"/>
    <w:rsid w:val="009A607B"/>
    <w:rsid w:val="009A6BF4"/>
    <w:rsid w:val="009B0CA9"/>
    <w:rsid w:val="009B3480"/>
    <w:rsid w:val="009B44FF"/>
    <w:rsid w:val="009B4B4B"/>
    <w:rsid w:val="009C2E64"/>
    <w:rsid w:val="009D296D"/>
    <w:rsid w:val="009D54C8"/>
    <w:rsid w:val="009D5BCE"/>
    <w:rsid w:val="009E0DB2"/>
    <w:rsid w:val="009E2BEC"/>
    <w:rsid w:val="009E7F79"/>
    <w:rsid w:val="009F3786"/>
    <w:rsid w:val="009F41B7"/>
    <w:rsid w:val="009F7D39"/>
    <w:rsid w:val="00A01FBA"/>
    <w:rsid w:val="00A02959"/>
    <w:rsid w:val="00A06054"/>
    <w:rsid w:val="00A13C39"/>
    <w:rsid w:val="00A16452"/>
    <w:rsid w:val="00A31C1C"/>
    <w:rsid w:val="00A32BFF"/>
    <w:rsid w:val="00A33687"/>
    <w:rsid w:val="00A40947"/>
    <w:rsid w:val="00A44120"/>
    <w:rsid w:val="00A45744"/>
    <w:rsid w:val="00A46730"/>
    <w:rsid w:val="00A47BF6"/>
    <w:rsid w:val="00A66EB6"/>
    <w:rsid w:val="00A678B3"/>
    <w:rsid w:val="00A70D58"/>
    <w:rsid w:val="00A7360C"/>
    <w:rsid w:val="00A73B29"/>
    <w:rsid w:val="00A743EF"/>
    <w:rsid w:val="00A755BF"/>
    <w:rsid w:val="00A80A53"/>
    <w:rsid w:val="00A813E3"/>
    <w:rsid w:val="00A817A5"/>
    <w:rsid w:val="00A83EF1"/>
    <w:rsid w:val="00A85D8A"/>
    <w:rsid w:val="00A87C92"/>
    <w:rsid w:val="00A90E38"/>
    <w:rsid w:val="00A923D3"/>
    <w:rsid w:val="00A94C02"/>
    <w:rsid w:val="00A964AB"/>
    <w:rsid w:val="00AA269E"/>
    <w:rsid w:val="00AA5964"/>
    <w:rsid w:val="00AA7D51"/>
    <w:rsid w:val="00AB2391"/>
    <w:rsid w:val="00AB4941"/>
    <w:rsid w:val="00AC383D"/>
    <w:rsid w:val="00AC7C05"/>
    <w:rsid w:val="00AD1F52"/>
    <w:rsid w:val="00AD3F55"/>
    <w:rsid w:val="00AD4A06"/>
    <w:rsid w:val="00AF4474"/>
    <w:rsid w:val="00AF5BF2"/>
    <w:rsid w:val="00AF7A7B"/>
    <w:rsid w:val="00B02EF8"/>
    <w:rsid w:val="00B0323A"/>
    <w:rsid w:val="00B056A7"/>
    <w:rsid w:val="00B07A7B"/>
    <w:rsid w:val="00B07CE7"/>
    <w:rsid w:val="00B2384C"/>
    <w:rsid w:val="00B24CD6"/>
    <w:rsid w:val="00B25E61"/>
    <w:rsid w:val="00B266B1"/>
    <w:rsid w:val="00B31938"/>
    <w:rsid w:val="00B33629"/>
    <w:rsid w:val="00B34AF3"/>
    <w:rsid w:val="00B35929"/>
    <w:rsid w:val="00B3595D"/>
    <w:rsid w:val="00B3730D"/>
    <w:rsid w:val="00B37639"/>
    <w:rsid w:val="00B41EE3"/>
    <w:rsid w:val="00B5054E"/>
    <w:rsid w:val="00B61C15"/>
    <w:rsid w:val="00B76603"/>
    <w:rsid w:val="00B77759"/>
    <w:rsid w:val="00B80009"/>
    <w:rsid w:val="00B911FD"/>
    <w:rsid w:val="00B9272E"/>
    <w:rsid w:val="00B93D99"/>
    <w:rsid w:val="00B94CBA"/>
    <w:rsid w:val="00B95885"/>
    <w:rsid w:val="00BA4591"/>
    <w:rsid w:val="00BA70C3"/>
    <w:rsid w:val="00BA7BB5"/>
    <w:rsid w:val="00BB3916"/>
    <w:rsid w:val="00BB49C1"/>
    <w:rsid w:val="00BC20CA"/>
    <w:rsid w:val="00BC5A5B"/>
    <w:rsid w:val="00BC62C6"/>
    <w:rsid w:val="00BC67BC"/>
    <w:rsid w:val="00BC7BF5"/>
    <w:rsid w:val="00BD1737"/>
    <w:rsid w:val="00BD1780"/>
    <w:rsid w:val="00BD1BDA"/>
    <w:rsid w:val="00BD5E34"/>
    <w:rsid w:val="00BE3B5A"/>
    <w:rsid w:val="00BE437F"/>
    <w:rsid w:val="00BF2561"/>
    <w:rsid w:val="00BF7153"/>
    <w:rsid w:val="00C00069"/>
    <w:rsid w:val="00C03FFF"/>
    <w:rsid w:val="00C052B6"/>
    <w:rsid w:val="00C05B04"/>
    <w:rsid w:val="00C101AD"/>
    <w:rsid w:val="00C11488"/>
    <w:rsid w:val="00C12595"/>
    <w:rsid w:val="00C13CB0"/>
    <w:rsid w:val="00C15E9F"/>
    <w:rsid w:val="00C16C14"/>
    <w:rsid w:val="00C215E2"/>
    <w:rsid w:val="00C22CFC"/>
    <w:rsid w:val="00C22E8D"/>
    <w:rsid w:val="00C3054C"/>
    <w:rsid w:val="00C326D6"/>
    <w:rsid w:val="00C348AA"/>
    <w:rsid w:val="00C36DC4"/>
    <w:rsid w:val="00C37687"/>
    <w:rsid w:val="00C40B4F"/>
    <w:rsid w:val="00C44640"/>
    <w:rsid w:val="00C46A0C"/>
    <w:rsid w:val="00C47FCA"/>
    <w:rsid w:val="00C5318F"/>
    <w:rsid w:val="00C53FA1"/>
    <w:rsid w:val="00C551D6"/>
    <w:rsid w:val="00C57640"/>
    <w:rsid w:val="00C7006D"/>
    <w:rsid w:val="00C72821"/>
    <w:rsid w:val="00C73618"/>
    <w:rsid w:val="00C74D17"/>
    <w:rsid w:val="00C771A6"/>
    <w:rsid w:val="00C818A7"/>
    <w:rsid w:val="00C827EF"/>
    <w:rsid w:val="00C84645"/>
    <w:rsid w:val="00C84D6D"/>
    <w:rsid w:val="00C858B7"/>
    <w:rsid w:val="00C920FD"/>
    <w:rsid w:val="00C94E53"/>
    <w:rsid w:val="00C951FE"/>
    <w:rsid w:val="00C968C6"/>
    <w:rsid w:val="00C97B0C"/>
    <w:rsid w:val="00CA15AA"/>
    <w:rsid w:val="00CA1D31"/>
    <w:rsid w:val="00CA2868"/>
    <w:rsid w:val="00CA347E"/>
    <w:rsid w:val="00CA5627"/>
    <w:rsid w:val="00CA6314"/>
    <w:rsid w:val="00CB3F59"/>
    <w:rsid w:val="00CC4B2E"/>
    <w:rsid w:val="00CD0D92"/>
    <w:rsid w:val="00CD178F"/>
    <w:rsid w:val="00CD428D"/>
    <w:rsid w:val="00CD4FD0"/>
    <w:rsid w:val="00CD5086"/>
    <w:rsid w:val="00CD52BE"/>
    <w:rsid w:val="00CD58A6"/>
    <w:rsid w:val="00CD6E15"/>
    <w:rsid w:val="00CE3C6A"/>
    <w:rsid w:val="00CE6868"/>
    <w:rsid w:val="00CE6A70"/>
    <w:rsid w:val="00CF24B7"/>
    <w:rsid w:val="00CF4E85"/>
    <w:rsid w:val="00CF5C43"/>
    <w:rsid w:val="00D04136"/>
    <w:rsid w:val="00D05080"/>
    <w:rsid w:val="00D05BC7"/>
    <w:rsid w:val="00D1370F"/>
    <w:rsid w:val="00D17267"/>
    <w:rsid w:val="00D217F7"/>
    <w:rsid w:val="00D265C7"/>
    <w:rsid w:val="00D33C99"/>
    <w:rsid w:val="00D35E7B"/>
    <w:rsid w:val="00D37CC6"/>
    <w:rsid w:val="00D409A6"/>
    <w:rsid w:val="00D41CF6"/>
    <w:rsid w:val="00D41FCA"/>
    <w:rsid w:val="00D43941"/>
    <w:rsid w:val="00D43F11"/>
    <w:rsid w:val="00D56F17"/>
    <w:rsid w:val="00D65F94"/>
    <w:rsid w:val="00D670C1"/>
    <w:rsid w:val="00D70A37"/>
    <w:rsid w:val="00D7286C"/>
    <w:rsid w:val="00D73557"/>
    <w:rsid w:val="00D73F9D"/>
    <w:rsid w:val="00D74573"/>
    <w:rsid w:val="00D75B37"/>
    <w:rsid w:val="00D80D56"/>
    <w:rsid w:val="00D82108"/>
    <w:rsid w:val="00D84671"/>
    <w:rsid w:val="00D86128"/>
    <w:rsid w:val="00D86C9A"/>
    <w:rsid w:val="00D92BB2"/>
    <w:rsid w:val="00D958F2"/>
    <w:rsid w:val="00D97B11"/>
    <w:rsid w:val="00DA0D0F"/>
    <w:rsid w:val="00DA1929"/>
    <w:rsid w:val="00DA2977"/>
    <w:rsid w:val="00DA5BC3"/>
    <w:rsid w:val="00DA6548"/>
    <w:rsid w:val="00DA765F"/>
    <w:rsid w:val="00DB64C8"/>
    <w:rsid w:val="00DC6589"/>
    <w:rsid w:val="00DC7F5D"/>
    <w:rsid w:val="00DD0DBA"/>
    <w:rsid w:val="00DE1BC2"/>
    <w:rsid w:val="00DE7EB1"/>
    <w:rsid w:val="00DF1D73"/>
    <w:rsid w:val="00DF24A1"/>
    <w:rsid w:val="00DF4FDC"/>
    <w:rsid w:val="00E01256"/>
    <w:rsid w:val="00E02B22"/>
    <w:rsid w:val="00E03D39"/>
    <w:rsid w:val="00E06309"/>
    <w:rsid w:val="00E1335E"/>
    <w:rsid w:val="00E15BDE"/>
    <w:rsid w:val="00E17CDC"/>
    <w:rsid w:val="00E20F2A"/>
    <w:rsid w:val="00E21E31"/>
    <w:rsid w:val="00E2211F"/>
    <w:rsid w:val="00E22731"/>
    <w:rsid w:val="00E22B71"/>
    <w:rsid w:val="00E31053"/>
    <w:rsid w:val="00E31E01"/>
    <w:rsid w:val="00E34D78"/>
    <w:rsid w:val="00E45A7B"/>
    <w:rsid w:val="00E50C5F"/>
    <w:rsid w:val="00E5144D"/>
    <w:rsid w:val="00E54321"/>
    <w:rsid w:val="00E57343"/>
    <w:rsid w:val="00E57FA1"/>
    <w:rsid w:val="00E61745"/>
    <w:rsid w:val="00E64E88"/>
    <w:rsid w:val="00E67D59"/>
    <w:rsid w:val="00E705C1"/>
    <w:rsid w:val="00E76220"/>
    <w:rsid w:val="00E76492"/>
    <w:rsid w:val="00E76609"/>
    <w:rsid w:val="00E863FF"/>
    <w:rsid w:val="00E91206"/>
    <w:rsid w:val="00E94169"/>
    <w:rsid w:val="00EA5BF3"/>
    <w:rsid w:val="00EA71DD"/>
    <w:rsid w:val="00EB436C"/>
    <w:rsid w:val="00EB4CB5"/>
    <w:rsid w:val="00EB5E51"/>
    <w:rsid w:val="00EB7A56"/>
    <w:rsid w:val="00EC327A"/>
    <w:rsid w:val="00EC3727"/>
    <w:rsid w:val="00EC4200"/>
    <w:rsid w:val="00EC5A54"/>
    <w:rsid w:val="00EC6961"/>
    <w:rsid w:val="00ED08D9"/>
    <w:rsid w:val="00ED09FE"/>
    <w:rsid w:val="00ED4CBA"/>
    <w:rsid w:val="00EE1F6D"/>
    <w:rsid w:val="00EE5FA2"/>
    <w:rsid w:val="00EF2969"/>
    <w:rsid w:val="00EF39DF"/>
    <w:rsid w:val="00EF7285"/>
    <w:rsid w:val="00F021F1"/>
    <w:rsid w:val="00F031E1"/>
    <w:rsid w:val="00F03808"/>
    <w:rsid w:val="00F0442A"/>
    <w:rsid w:val="00F10BCE"/>
    <w:rsid w:val="00F1211F"/>
    <w:rsid w:val="00F142FE"/>
    <w:rsid w:val="00F14A38"/>
    <w:rsid w:val="00F14C07"/>
    <w:rsid w:val="00F1531C"/>
    <w:rsid w:val="00F20651"/>
    <w:rsid w:val="00F274BA"/>
    <w:rsid w:val="00F3083C"/>
    <w:rsid w:val="00F30B95"/>
    <w:rsid w:val="00F31262"/>
    <w:rsid w:val="00F31CEC"/>
    <w:rsid w:val="00F32E8F"/>
    <w:rsid w:val="00F335B9"/>
    <w:rsid w:val="00F44513"/>
    <w:rsid w:val="00F45D75"/>
    <w:rsid w:val="00F504DD"/>
    <w:rsid w:val="00F53507"/>
    <w:rsid w:val="00F61446"/>
    <w:rsid w:val="00F673DA"/>
    <w:rsid w:val="00F7147A"/>
    <w:rsid w:val="00F74A8A"/>
    <w:rsid w:val="00F803C4"/>
    <w:rsid w:val="00F92ED8"/>
    <w:rsid w:val="00F9485F"/>
    <w:rsid w:val="00FA4738"/>
    <w:rsid w:val="00FA6131"/>
    <w:rsid w:val="00FA6314"/>
    <w:rsid w:val="00FC052A"/>
    <w:rsid w:val="00FC1924"/>
    <w:rsid w:val="00FC69FF"/>
    <w:rsid w:val="00FD3E56"/>
    <w:rsid w:val="00FD5C69"/>
    <w:rsid w:val="00FD7236"/>
    <w:rsid w:val="00FE1387"/>
    <w:rsid w:val="00FE2CDC"/>
    <w:rsid w:val="00FE40EA"/>
    <w:rsid w:val="00FF06D1"/>
    <w:rsid w:val="00FF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C65EC"/>
  <w15:chartTrackingRefBased/>
  <w15:docId w15:val="{6DFF5399-0619-490B-80C1-9FE6623B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C5DE7"/>
    <w:pPr>
      <w:keepNext/>
      <w:widowControl w:val="0"/>
      <w:suppressAutoHyphens/>
      <w:autoSpaceDE w:val="0"/>
      <w:autoSpaceDN w:val="0"/>
      <w:adjustRightInd w:val="0"/>
      <w:spacing w:after="0" w:line="240" w:lineRule="atLeast"/>
      <w:jc w:val="center"/>
      <w:outlineLvl w:val="1"/>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33687"/>
  </w:style>
  <w:style w:type="character" w:customStyle="1" w:styleId="eop">
    <w:name w:val="eop"/>
    <w:basedOn w:val="DefaultParagraphFont"/>
    <w:rsid w:val="00A33687"/>
  </w:style>
  <w:style w:type="paragraph" w:customStyle="1" w:styleId="paragraph">
    <w:name w:val="paragraph"/>
    <w:basedOn w:val="Normal"/>
    <w:rsid w:val="00C46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16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C5DE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6C5DE7"/>
    <w:rPr>
      <w:rFonts w:ascii="Times New Roman" w:eastAsia="Times New Roman" w:hAnsi="Times New Roman" w:cs="Times New Roman"/>
      <w:b/>
      <w:bCs/>
      <w:spacing w:val="-3"/>
      <w:sz w:val="24"/>
      <w:szCs w:val="24"/>
    </w:rPr>
  </w:style>
  <w:style w:type="paragraph" w:styleId="Header">
    <w:name w:val="header"/>
    <w:basedOn w:val="Normal"/>
    <w:link w:val="HeaderChar"/>
    <w:uiPriority w:val="99"/>
    <w:unhideWhenUsed/>
    <w:rsid w:val="0040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31"/>
  </w:style>
  <w:style w:type="paragraph" w:styleId="Footer">
    <w:name w:val="footer"/>
    <w:basedOn w:val="Normal"/>
    <w:link w:val="FooterChar"/>
    <w:uiPriority w:val="99"/>
    <w:unhideWhenUsed/>
    <w:rsid w:val="0040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31"/>
  </w:style>
  <w:style w:type="paragraph" w:styleId="ListParagraph">
    <w:name w:val="List Paragraph"/>
    <w:basedOn w:val="Normal"/>
    <w:uiPriority w:val="34"/>
    <w:qFormat/>
    <w:rsid w:val="00FA6131"/>
    <w:pPr>
      <w:ind w:left="720"/>
      <w:contextualSpacing/>
    </w:pPr>
  </w:style>
  <w:style w:type="character" w:customStyle="1" w:styleId="legamendingtext">
    <w:name w:val="legamendingtext"/>
    <w:basedOn w:val="DefaultParagraphFont"/>
    <w:rsid w:val="00A32BFF"/>
  </w:style>
  <w:style w:type="character" w:styleId="Hyperlink">
    <w:name w:val="Hyperlink"/>
    <w:uiPriority w:val="99"/>
    <w:unhideWhenUsed/>
    <w:rsid w:val="00733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652">
      <w:bodyDiv w:val="1"/>
      <w:marLeft w:val="0"/>
      <w:marRight w:val="0"/>
      <w:marTop w:val="0"/>
      <w:marBottom w:val="0"/>
      <w:divBdr>
        <w:top w:val="none" w:sz="0" w:space="0" w:color="auto"/>
        <w:left w:val="none" w:sz="0" w:space="0" w:color="auto"/>
        <w:bottom w:val="none" w:sz="0" w:space="0" w:color="auto"/>
        <w:right w:val="none" w:sz="0" w:space="0" w:color="auto"/>
      </w:divBdr>
    </w:div>
    <w:div w:id="315888886">
      <w:bodyDiv w:val="1"/>
      <w:marLeft w:val="0"/>
      <w:marRight w:val="0"/>
      <w:marTop w:val="0"/>
      <w:marBottom w:val="0"/>
      <w:divBdr>
        <w:top w:val="none" w:sz="0" w:space="0" w:color="auto"/>
        <w:left w:val="none" w:sz="0" w:space="0" w:color="auto"/>
        <w:bottom w:val="none" w:sz="0" w:space="0" w:color="auto"/>
        <w:right w:val="none" w:sz="0" w:space="0" w:color="auto"/>
      </w:divBdr>
    </w:div>
    <w:div w:id="603001378">
      <w:bodyDiv w:val="1"/>
      <w:marLeft w:val="0"/>
      <w:marRight w:val="0"/>
      <w:marTop w:val="0"/>
      <w:marBottom w:val="0"/>
      <w:divBdr>
        <w:top w:val="none" w:sz="0" w:space="0" w:color="auto"/>
        <w:left w:val="none" w:sz="0" w:space="0" w:color="auto"/>
        <w:bottom w:val="none" w:sz="0" w:space="0" w:color="auto"/>
        <w:right w:val="none" w:sz="0" w:space="0" w:color="auto"/>
      </w:divBdr>
    </w:div>
    <w:div w:id="1269506200">
      <w:bodyDiv w:val="1"/>
      <w:marLeft w:val="0"/>
      <w:marRight w:val="0"/>
      <w:marTop w:val="0"/>
      <w:marBottom w:val="0"/>
      <w:divBdr>
        <w:top w:val="none" w:sz="0" w:space="0" w:color="auto"/>
        <w:left w:val="none" w:sz="0" w:space="0" w:color="auto"/>
        <w:bottom w:val="none" w:sz="0" w:space="0" w:color="auto"/>
        <w:right w:val="none" w:sz="0" w:space="0" w:color="auto"/>
      </w:divBdr>
      <w:divsChild>
        <w:div w:id="1823161628">
          <w:marLeft w:val="0"/>
          <w:marRight w:val="0"/>
          <w:marTop w:val="0"/>
          <w:marBottom w:val="0"/>
          <w:divBdr>
            <w:top w:val="none" w:sz="0" w:space="0" w:color="auto"/>
            <w:left w:val="none" w:sz="0" w:space="0" w:color="auto"/>
            <w:bottom w:val="none" w:sz="0" w:space="0" w:color="auto"/>
            <w:right w:val="none" w:sz="0" w:space="0" w:color="auto"/>
          </w:divBdr>
        </w:div>
        <w:div w:id="1987126975">
          <w:marLeft w:val="0"/>
          <w:marRight w:val="0"/>
          <w:marTop w:val="0"/>
          <w:marBottom w:val="0"/>
          <w:divBdr>
            <w:top w:val="none" w:sz="0" w:space="0" w:color="auto"/>
            <w:left w:val="none" w:sz="0" w:space="0" w:color="auto"/>
            <w:bottom w:val="none" w:sz="0" w:space="0" w:color="auto"/>
            <w:right w:val="none" w:sz="0" w:space="0" w:color="auto"/>
          </w:divBdr>
        </w:div>
        <w:div w:id="69930944">
          <w:marLeft w:val="0"/>
          <w:marRight w:val="0"/>
          <w:marTop w:val="0"/>
          <w:marBottom w:val="0"/>
          <w:divBdr>
            <w:top w:val="none" w:sz="0" w:space="0" w:color="auto"/>
            <w:left w:val="none" w:sz="0" w:space="0" w:color="auto"/>
            <w:bottom w:val="none" w:sz="0" w:space="0" w:color="auto"/>
            <w:right w:val="none" w:sz="0" w:space="0" w:color="auto"/>
          </w:divBdr>
        </w:div>
        <w:div w:id="1372001122">
          <w:marLeft w:val="0"/>
          <w:marRight w:val="0"/>
          <w:marTop w:val="0"/>
          <w:marBottom w:val="0"/>
          <w:divBdr>
            <w:top w:val="none" w:sz="0" w:space="0" w:color="auto"/>
            <w:left w:val="none" w:sz="0" w:space="0" w:color="auto"/>
            <w:bottom w:val="none" w:sz="0" w:space="0" w:color="auto"/>
            <w:right w:val="none" w:sz="0" w:space="0" w:color="auto"/>
          </w:divBdr>
        </w:div>
        <w:div w:id="42260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rashowers.co.uk/blog/trends/revealed-what-brits-are-really-getting-up-to-in-the-bathroom-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2" ma:contentTypeDescription="Create a new document." ma:contentTypeScope="" ma:versionID="d06e02a6566c2cc674ea9d30729d8b12">
  <xsd:schema xmlns:xsd="http://www.w3.org/2001/XMLSchema" xmlns:xs="http://www.w3.org/2001/XMLSchema" xmlns:p="http://schemas.microsoft.com/office/2006/metadata/properties" xmlns:ns3="9584949f-143b-4263-a10f-a8f1b74bb921" xmlns:ns4="14a266ed-3207-46c6-a07d-f81477979f14" targetNamespace="http://schemas.microsoft.com/office/2006/metadata/properties" ma:root="true" ma:fieldsID="ec000918b5290760fcf505e388d655d1" ns3:_="" ns4:_="">
    <xsd:import namespace="9584949f-143b-4263-a10f-a8f1b74bb921"/>
    <xsd:import namespace="14a266ed-3207-46c6-a07d-f81477979f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C35AD-EE67-4B76-AD4B-C253447E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949f-143b-4263-a10f-a8f1b74bb921"/>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23712-A913-4DEC-964A-75C305358962}">
  <ds:schemaRefs>
    <ds:schemaRef ds:uri="http://schemas.microsoft.com/sharepoint/v3/contenttype/forms"/>
  </ds:schemaRefs>
</ds:datastoreItem>
</file>

<file path=customXml/itemProps3.xml><?xml version="1.0" encoding="utf-8"?>
<ds:datastoreItem xmlns:ds="http://schemas.openxmlformats.org/officeDocument/2006/customXml" ds:itemID="{90271637-A8B1-4416-945D-E31682E67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Wikeley, Upper Tribunal Judge</dc:creator>
  <cp:keywords/>
  <dc:description/>
  <cp:lastModifiedBy>Margaret Carson (LCNI)</cp:lastModifiedBy>
  <cp:revision>2</cp:revision>
  <dcterms:created xsi:type="dcterms:W3CDTF">2021-10-14T11:09:00Z</dcterms:created>
  <dcterms:modified xsi:type="dcterms:W3CDTF">2021-10-14T11:09:00Z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